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79" w:rsidRPr="006A0B79" w:rsidRDefault="006A0B79" w:rsidP="00AB6301">
      <w:pPr>
        <w:spacing w:line="23" w:lineRule="atLeast"/>
        <w:jc w:val="right"/>
        <w:rPr>
          <w:rFonts w:ascii="Times New Roman" w:eastAsia="Times New Roman" w:hAnsi="Times New Roman" w:cs="Times New Roman"/>
          <w:kern w:val="1"/>
          <w:sz w:val="24"/>
          <w:szCs w:val="24"/>
          <w:lang w:eastAsia="ar-SA"/>
        </w:rPr>
      </w:pPr>
    </w:p>
    <w:p w:rsidR="006A0B79" w:rsidRPr="006A0B79" w:rsidRDefault="006A0B79" w:rsidP="006A0B79">
      <w:pPr>
        <w:spacing w:line="23" w:lineRule="atLeast"/>
        <w:jc w:val="right"/>
        <w:rPr>
          <w:rFonts w:ascii="Times New Roman" w:eastAsia="Times New Roman" w:hAnsi="Times New Roman" w:cs="Times New Roman"/>
          <w:kern w:val="1"/>
          <w:sz w:val="24"/>
          <w:szCs w:val="24"/>
          <w:lang w:eastAsia="ar-SA"/>
        </w:rPr>
      </w:pPr>
    </w:p>
    <w:p w:rsidR="006A0B79" w:rsidRPr="006A0B79" w:rsidRDefault="006A0B79" w:rsidP="006A0B79">
      <w:pPr>
        <w:widowControl w:val="0"/>
        <w:spacing w:line="23" w:lineRule="atLeast"/>
        <w:jc w:val="center"/>
        <w:textAlignment w:val="baseline"/>
        <w:rPr>
          <w:rFonts w:ascii="Times New Roman" w:eastAsia="Arial Unicode MS" w:hAnsi="Times New Roman" w:cs="Tahoma"/>
          <w:b/>
          <w:bCs/>
          <w:color w:val="00000A"/>
          <w:sz w:val="24"/>
          <w:szCs w:val="24"/>
          <w:lang w:eastAsia="lv-LV" w:bidi="en-US"/>
        </w:rPr>
      </w:pPr>
      <w:r w:rsidRPr="006A0B79">
        <w:rPr>
          <w:rFonts w:ascii="Times New Roman" w:eastAsia="Arial Unicode MS" w:hAnsi="Times New Roman" w:cs="Tahoma"/>
          <w:b/>
          <w:bCs/>
          <w:color w:val="00000A"/>
          <w:sz w:val="24"/>
          <w:szCs w:val="24"/>
          <w:lang w:eastAsia="lv-LV" w:bidi="en-US"/>
        </w:rPr>
        <w:t>Rojas novada domes kustamās mantas -</w:t>
      </w:r>
    </w:p>
    <w:p w:rsidR="006A0B79" w:rsidRPr="006A0B79" w:rsidRDefault="006A0B79" w:rsidP="006A0B79">
      <w:pPr>
        <w:widowControl w:val="0"/>
        <w:spacing w:line="23" w:lineRule="atLeast"/>
        <w:jc w:val="center"/>
        <w:textAlignment w:val="baseline"/>
        <w:rPr>
          <w:rFonts w:ascii="Times New Roman" w:eastAsia="Arial Unicode MS" w:hAnsi="Times New Roman" w:cs="Tahoma"/>
          <w:b/>
          <w:bCs/>
          <w:color w:val="00000A"/>
          <w:sz w:val="24"/>
          <w:szCs w:val="24"/>
          <w:lang w:eastAsia="lv-LV" w:bidi="en-US"/>
        </w:rPr>
      </w:pPr>
      <w:r w:rsidRPr="006A0B79">
        <w:rPr>
          <w:rFonts w:ascii="Times New Roman" w:eastAsia="Arial Unicode MS" w:hAnsi="Times New Roman" w:cs="Tahoma"/>
          <w:b/>
          <w:bCs/>
          <w:color w:val="00000A"/>
          <w:sz w:val="24"/>
          <w:szCs w:val="24"/>
          <w:lang w:eastAsia="lv-LV" w:bidi="en-US"/>
        </w:rPr>
        <w:t>vieglās pasažieru automašīnas NISSAN izsoles noteikumi</w:t>
      </w:r>
      <w:bookmarkStart w:id="0" w:name="_GoBack"/>
      <w:bookmarkEnd w:id="0"/>
    </w:p>
    <w:p w:rsidR="006A0B79" w:rsidRPr="006A0B79" w:rsidRDefault="006A0B79" w:rsidP="006A0B79">
      <w:pPr>
        <w:widowControl w:val="0"/>
        <w:spacing w:line="23" w:lineRule="atLeast"/>
        <w:jc w:val="center"/>
        <w:textAlignment w:val="baseline"/>
        <w:rPr>
          <w:rFonts w:ascii="Times New Roman" w:eastAsia="Times New Roman" w:hAnsi="Times New Roman" w:cs="Tahoma"/>
          <w:color w:val="00000A"/>
          <w:sz w:val="24"/>
          <w:szCs w:val="24"/>
          <w:lang w:eastAsia="lv-LV" w:bidi="en-US"/>
        </w:rPr>
      </w:pP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 xml:space="preserve">1.Noteikumi nosaka kārtību, </w:t>
      </w:r>
      <w:proofErr w:type="gramStart"/>
      <w:r w:rsidRPr="0063238F">
        <w:rPr>
          <w:rFonts w:ascii="Times New Roman" w:eastAsia="Times New Roman" w:hAnsi="Times New Roman" w:cs="Tahoma"/>
          <w:color w:val="00000A"/>
          <w:sz w:val="24"/>
          <w:szCs w:val="24"/>
          <w:lang w:eastAsia="lv-LV" w:bidi="en-US"/>
        </w:rPr>
        <w:t>kādā organizējama pašvaldības kustamās mantas</w:t>
      </w:r>
      <w:proofErr w:type="gramEnd"/>
      <w:r w:rsidRPr="0063238F">
        <w:rPr>
          <w:rFonts w:ascii="Times New Roman" w:eastAsia="Times New Roman" w:hAnsi="Times New Roman" w:cs="Tahoma"/>
          <w:color w:val="00000A"/>
          <w:sz w:val="24"/>
          <w:szCs w:val="24"/>
          <w:lang w:eastAsia="lv-LV" w:bidi="en-US"/>
        </w:rPr>
        <w:t xml:space="preserve"> – </w:t>
      </w:r>
      <w:r w:rsidRPr="0063238F">
        <w:rPr>
          <w:rFonts w:ascii="Times New Roman" w:eastAsia="Times New Roman" w:hAnsi="Times New Roman" w:cs="Tahoma"/>
          <w:bCs/>
          <w:color w:val="00000A"/>
          <w:sz w:val="24"/>
          <w:szCs w:val="24"/>
          <w:lang w:eastAsia="lv-LV" w:bidi="en-US"/>
        </w:rPr>
        <w:t>vieglās pa</w:t>
      </w:r>
      <w:r w:rsidR="00AB6301">
        <w:rPr>
          <w:rFonts w:ascii="Times New Roman" w:eastAsia="Times New Roman" w:hAnsi="Times New Roman" w:cs="Tahoma"/>
          <w:bCs/>
          <w:color w:val="00000A"/>
          <w:sz w:val="24"/>
          <w:szCs w:val="24"/>
          <w:lang w:eastAsia="lv-LV" w:bidi="en-US"/>
        </w:rPr>
        <w:t xml:space="preserve"> </w:t>
      </w:r>
      <w:proofErr w:type="spellStart"/>
      <w:r w:rsidRPr="0063238F">
        <w:rPr>
          <w:rFonts w:ascii="Times New Roman" w:eastAsia="Times New Roman" w:hAnsi="Times New Roman" w:cs="Tahoma"/>
          <w:bCs/>
          <w:color w:val="00000A"/>
          <w:sz w:val="24"/>
          <w:szCs w:val="24"/>
          <w:lang w:eastAsia="lv-LV" w:bidi="en-US"/>
        </w:rPr>
        <w:t>sažieru</w:t>
      </w:r>
      <w:proofErr w:type="spellEnd"/>
      <w:r w:rsidRPr="0063238F">
        <w:rPr>
          <w:rFonts w:ascii="Times New Roman" w:eastAsia="Times New Roman" w:hAnsi="Times New Roman" w:cs="Tahoma"/>
          <w:bCs/>
          <w:color w:val="00000A"/>
          <w:sz w:val="24"/>
          <w:szCs w:val="24"/>
          <w:lang w:eastAsia="lv-LV" w:bidi="en-US"/>
        </w:rPr>
        <w:t xml:space="preserve"> automašīnas NISSAN PRIMASTAR, valsts reģistrācijas numura zīme G</w:t>
      </w:r>
      <w:r w:rsidR="00AB6301">
        <w:rPr>
          <w:rFonts w:ascii="Times New Roman" w:eastAsia="Times New Roman" w:hAnsi="Times New Roman" w:cs="Tahoma"/>
          <w:bCs/>
          <w:color w:val="00000A"/>
          <w:sz w:val="24"/>
          <w:szCs w:val="24"/>
          <w:lang w:eastAsia="lv-LV" w:bidi="en-US"/>
        </w:rPr>
        <w:t>O 8689</w:t>
      </w:r>
      <w:r w:rsidRPr="0063238F">
        <w:rPr>
          <w:rFonts w:ascii="Times New Roman" w:eastAsia="Times New Roman" w:hAnsi="Times New Roman" w:cs="Tahoma"/>
          <w:color w:val="00000A"/>
          <w:sz w:val="24"/>
          <w:szCs w:val="24"/>
          <w:lang w:eastAsia="lv-LV" w:bidi="en-US"/>
        </w:rPr>
        <w:t xml:space="preserve">, (turpmāk – kustamā manta) </w:t>
      </w:r>
      <w:r w:rsidR="00AB6301">
        <w:rPr>
          <w:rFonts w:ascii="Times New Roman" w:eastAsia="Times New Roman" w:hAnsi="Times New Roman" w:cs="Tahoma"/>
          <w:color w:val="00000A"/>
          <w:sz w:val="24"/>
          <w:szCs w:val="24"/>
          <w:lang w:eastAsia="lv-LV" w:bidi="en-US"/>
        </w:rPr>
        <w:t xml:space="preserve">- </w:t>
      </w:r>
      <w:r w:rsidRPr="0063238F">
        <w:rPr>
          <w:rFonts w:ascii="Times New Roman" w:eastAsia="Times New Roman" w:hAnsi="Times New Roman" w:cs="Tahoma"/>
          <w:color w:val="00000A"/>
          <w:sz w:val="24"/>
          <w:szCs w:val="24"/>
          <w:lang w:eastAsia="lv-LV" w:bidi="en-US"/>
        </w:rPr>
        <w:t xml:space="preserve">pārdošana izsolē. </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 xml:space="preserve">Izsoli organizē atbilstoši "Publiskas personas mantas atsavināšanas likumam", kas reglamentē jautājumus, kas nav noteikti šajos noteikumos un Rojas novada domes 19.03.2019. lēmumā Nr. 41 „Par kustamās mantas – </w:t>
      </w:r>
      <w:r w:rsidRPr="0063238F">
        <w:rPr>
          <w:rFonts w:ascii="Times New Roman" w:eastAsia="Times New Roman" w:hAnsi="Times New Roman" w:cs="Tahoma"/>
          <w:bCs/>
          <w:color w:val="00000A"/>
          <w:sz w:val="24"/>
          <w:szCs w:val="24"/>
          <w:lang w:eastAsia="lv-LV" w:bidi="en-US"/>
        </w:rPr>
        <w:t>vieglās pasažieru automašīnas NISSAN PRIMASTAR izsoli</w:t>
      </w:r>
      <w:r w:rsidRPr="0063238F">
        <w:rPr>
          <w:rFonts w:ascii="Times New Roman" w:eastAsia="Times New Roman" w:hAnsi="Times New Roman" w:cs="Tahoma"/>
          <w:color w:val="00000A"/>
          <w:sz w:val="24"/>
          <w:szCs w:val="24"/>
          <w:lang w:eastAsia="lv-LV" w:bidi="en-US"/>
        </w:rPr>
        <w:t xml:space="preserve"> ”.</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 xml:space="preserve">2. Kustamās mantas izsoli veic Rojas novada domes  izveidotā izsoles komisija (turpmāk-komisija). </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3.Komisijas locekļi nedrīkst būt kustamās mantas pircēji, kā arī nevar pirkt kustamo mantu citu personu uzdevumā.</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4. Ziņas par izsolē pārdodamo kustamo mantu:</w:t>
      </w:r>
    </w:p>
    <w:p w:rsidR="0063238F" w:rsidRPr="0063238F" w:rsidRDefault="0063238F" w:rsidP="0063238F">
      <w:pPr>
        <w:widowControl w:val="0"/>
        <w:spacing w:line="23" w:lineRule="atLeast"/>
        <w:ind w:left="567"/>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 xml:space="preserve">4.1. Rojas novada domes īpašumā esoša vieglā pasažieru </w:t>
      </w:r>
      <w:r w:rsidRPr="0063238F">
        <w:rPr>
          <w:rFonts w:ascii="Times New Roman" w:eastAsia="Times New Roman" w:hAnsi="Times New Roman" w:cs="Tahoma"/>
          <w:bCs/>
          <w:color w:val="00000A"/>
          <w:sz w:val="24"/>
          <w:szCs w:val="24"/>
          <w:lang w:eastAsia="lv-LV" w:bidi="en-US"/>
        </w:rPr>
        <w:t>automašīna NISSAN PRIMASTAR</w:t>
      </w:r>
      <w:r w:rsidRPr="0063238F">
        <w:rPr>
          <w:rFonts w:ascii="Times New Roman" w:eastAsia="Times New Roman" w:hAnsi="Times New Roman" w:cs="Tahoma"/>
          <w:color w:val="00000A"/>
          <w:sz w:val="24"/>
          <w:szCs w:val="24"/>
          <w:lang w:eastAsia="lv-LV" w:bidi="en-US"/>
        </w:rPr>
        <w:t>, valsts reģistrācijas numura zīme G</w:t>
      </w:r>
      <w:r w:rsidR="00AB6301">
        <w:rPr>
          <w:rFonts w:ascii="Times New Roman" w:eastAsia="Times New Roman" w:hAnsi="Times New Roman" w:cs="Tahoma"/>
          <w:color w:val="00000A"/>
          <w:sz w:val="24"/>
          <w:szCs w:val="24"/>
          <w:lang w:eastAsia="lv-LV" w:bidi="en-US"/>
        </w:rPr>
        <w:t>O</w:t>
      </w:r>
      <w:r w:rsidRPr="0063238F">
        <w:rPr>
          <w:rFonts w:ascii="Times New Roman" w:eastAsia="Times New Roman" w:hAnsi="Times New Roman" w:cs="Tahoma"/>
          <w:color w:val="00000A"/>
          <w:sz w:val="24"/>
          <w:szCs w:val="24"/>
          <w:lang w:eastAsia="lv-LV" w:bidi="en-US"/>
        </w:rPr>
        <w:t xml:space="preserve"> </w:t>
      </w:r>
      <w:r w:rsidR="00AB6301">
        <w:rPr>
          <w:rFonts w:ascii="Times New Roman" w:eastAsia="Times New Roman" w:hAnsi="Times New Roman" w:cs="Tahoma"/>
          <w:color w:val="00000A"/>
          <w:sz w:val="24"/>
          <w:szCs w:val="24"/>
          <w:lang w:eastAsia="lv-LV" w:bidi="en-US"/>
        </w:rPr>
        <w:t>8689</w:t>
      </w:r>
      <w:r w:rsidRPr="0063238F">
        <w:rPr>
          <w:rFonts w:ascii="Times New Roman" w:eastAsia="Times New Roman" w:hAnsi="Times New Roman" w:cs="Tahoma"/>
          <w:color w:val="00000A"/>
          <w:sz w:val="24"/>
          <w:szCs w:val="24"/>
          <w:lang w:eastAsia="lv-LV" w:bidi="en-US"/>
        </w:rPr>
        <w:t>, tips J4, variants J4BH, versija J4BHB6, motora tilpums 1995 cm³, motora maksimālā jauda 84 kW dīzeļdegvielas dzinējs, 9 (deviņas) sēdvietas, pilna masa 3040 kg, pašmasa 2029 kg, 1. reģistrācijas datums – 13.06.2007. gads, krāsa – gaiši pelēka, garā bāze, stūres pastiprinātājs, auduma salons, ABS, audio aparatūra, CD, elektriski regulējami spoguļi,  sešu pakāpju mehāniskā ātrumkārba.</w:t>
      </w:r>
    </w:p>
    <w:p w:rsidR="0063238F" w:rsidRPr="0063238F" w:rsidRDefault="0063238F" w:rsidP="0063238F">
      <w:pPr>
        <w:widowControl w:val="0"/>
        <w:spacing w:line="23" w:lineRule="atLeast"/>
        <w:ind w:left="567"/>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4.2. Automašīnas tehniskais stāvoklis – tehniskā apskate derīga līdz 11.09.2019., odometra rādītājs -520515 km (vērtēšanas brīdī 14.03.2019.).</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 xml:space="preserve">5. Kustamās mantas nosacītā cena – </w:t>
      </w:r>
      <w:bookmarkStart w:id="1" w:name="_Hlk3540071"/>
      <w:r w:rsidRPr="0063238F">
        <w:rPr>
          <w:rFonts w:ascii="Times New Roman" w:eastAsia="Times New Roman" w:hAnsi="Times New Roman" w:cs="Tahoma"/>
          <w:color w:val="00000A"/>
          <w:sz w:val="24"/>
          <w:szCs w:val="24"/>
          <w:lang w:eastAsia="lv-LV" w:bidi="en-US"/>
        </w:rPr>
        <w:t>2250,00 EUR (divi tūkstoši divi simti piecdesmit eiro un 00 centi).</w:t>
      </w:r>
    </w:p>
    <w:bookmarkEnd w:id="1"/>
    <w:p w:rsidR="0063238F" w:rsidRPr="0063238F" w:rsidRDefault="0063238F" w:rsidP="0063238F">
      <w:pPr>
        <w:spacing w:line="23" w:lineRule="atLeast"/>
        <w:rPr>
          <w:rFonts w:ascii="Times New Roman" w:hAnsi="Times New Roman" w:cs="Times New Roman"/>
          <w:sz w:val="24"/>
          <w:szCs w:val="24"/>
        </w:rPr>
      </w:pPr>
      <w:r w:rsidRPr="0063238F">
        <w:rPr>
          <w:rFonts w:ascii="Times New Roman" w:hAnsi="Times New Roman" w:cs="Times New Roman"/>
          <w:sz w:val="24"/>
          <w:szCs w:val="24"/>
        </w:rPr>
        <w:t>6. Nodrošinājums – 10% no izsolāmās kustamās mantas nosacītās cenas – 225,00 EUR (divi simti divdesmit pieci eiro 00 centi).</w:t>
      </w:r>
    </w:p>
    <w:p w:rsidR="0063238F" w:rsidRPr="0063238F" w:rsidRDefault="0063238F" w:rsidP="0063238F">
      <w:pPr>
        <w:spacing w:line="23" w:lineRule="atLeast"/>
        <w:rPr>
          <w:rFonts w:ascii="Times New Roman" w:eastAsia="Times New Roman" w:hAnsi="Times New Roman" w:cs="Times New Roman"/>
          <w:sz w:val="24"/>
          <w:szCs w:val="24"/>
          <w:lang w:eastAsia="lv-LV"/>
        </w:rPr>
      </w:pPr>
      <w:r w:rsidRPr="0063238F">
        <w:rPr>
          <w:rFonts w:ascii="Times New Roman" w:hAnsi="Times New Roman" w:cs="Times New Roman"/>
          <w:sz w:val="24"/>
          <w:szCs w:val="24"/>
        </w:rPr>
        <w:t>Nodrošinājums  jā</w:t>
      </w:r>
      <w:r w:rsidRPr="0063238F">
        <w:rPr>
          <w:rFonts w:ascii="Times New Roman" w:eastAsia="Times New Roman" w:hAnsi="Times New Roman" w:cs="Times New Roman"/>
          <w:sz w:val="24"/>
          <w:szCs w:val="24"/>
          <w:lang w:eastAsia="lv-LV"/>
        </w:rPr>
        <w:t xml:space="preserve">iemaksā </w:t>
      </w:r>
      <w:r w:rsidRPr="0063238F">
        <w:rPr>
          <w:rFonts w:ascii="Times New Roman" w:hAnsi="Times New Roman" w:cs="Times New Roman"/>
          <w:sz w:val="24"/>
          <w:szCs w:val="24"/>
        </w:rPr>
        <w:t xml:space="preserve">pirms pieteikuma par piedalīšanos izsolē iesniegšanas dienas Rojas novada domes </w:t>
      </w:r>
      <w:r w:rsidRPr="0063238F">
        <w:rPr>
          <w:rFonts w:ascii="Times New Roman" w:eastAsia="Times New Roman" w:hAnsi="Times New Roman" w:cs="Times New Roman"/>
          <w:sz w:val="24"/>
          <w:szCs w:val="24"/>
          <w:lang w:eastAsia="lv-LV"/>
        </w:rPr>
        <w:t xml:space="preserve"> norēķinu kontā  LV95HABA0551022109166, A/S „SWEDBANK”.</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7. Izsoles veids – atklāta mutiska izsole ar augšupejošu soli.</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8. Izsoles solis –100,00 EUR (viens simts eiro un 00 centi).</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 xml:space="preserve">9. Paziņojums par kustamās mantas izsoli tiek publicēts Rojas novada domes mājaslapā </w:t>
      </w:r>
      <w:hyperlink r:id="rId8" w:history="1">
        <w:r w:rsidRPr="0063238F">
          <w:rPr>
            <w:rFonts w:ascii="Times New Roman" w:eastAsia="Calibri" w:hAnsi="Times New Roman" w:cs="Tahoma"/>
            <w:color w:val="0000FF"/>
            <w:sz w:val="24"/>
            <w:szCs w:val="24"/>
            <w:u w:val="single"/>
            <w:lang w:eastAsia="lv-LV" w:bidi="en-US"/>
          </w:rPr>
          <w:t>www.roja.lv</w:t>
        </w:r>
      </w:hyperlink>
      <w:r w:rsidRPr="0063238F">
        <w:rPr>
          <w:rFonts w:ascii="Times New Roman" w:eastAsia="Times New Roman" w:hAnsi="Times New Roman" w:cs="Tahoma"/>
          <w:color w:val="00000A"/>
          <w:sz w:val="24"/>
          <w:szCs w:val="24"/>
          <w:lang w:eastAsia="lv-LV" w:bidi="en-US"/>
        </w:rPr>
        <w:t>, informatīvajā izdevumā “Banga” un laikrakstā “Talsu Vēstis”.  Paziņojums par izsoli izliekams Rojas novada domes ēkā, Zvejnieku ielā 3, Roja, Rojas novads, LV – 3264, pie informācijas stenda.</w:t>
      </w:r>
    </w:p>
    <w:p w:rsidR="0063238F" w:rsidRPr="0063238F" w:rsidRDefault="0063238F" w:rsidP="0063238F">
      <w:pPr>
        <w:spacing w:line="23" w:lineRule="atLeast"/>
        <w:rPr>
          <w:rFonts w:ascii="Times New Roman" w:eastAsia="Times New Roman" w:hAnsi="Times New Roman" w:cs="Times New Roman"/>
          <w:sz w:val="24"/>
          <w:szCs w:val="24"/>
          <w:lang w:eastAsia="lv-LV"/>
        </w:rPr>
      </w:pPr>
      <w:r w:rsidRPr="0063238F">
        <w:rPr>
          <w:rFonts w:ascii="Times New Roman" w:hAnsi="Times New Roman" w:cs="Times New Roman"/>
          <w:sz w:val="24"/>
          <w:szCs w:val="24"/>
        </w:rPr>
        <w:t xml:space="preserve">10. </w:t>
      </w:r>
      <w:r w:rsidRPr="0063238F">
        <w:rPr>
          <w:rFonts w:ascii="Times New Roman" w:eastAsia="Times New Roman" w:hAnsi="Times New Roman" w:cs="Times New Roman"/>
          <w:sz w:val="24"/>
          <w:szCs w:val="24"/>
          <w:lang w:eastAsia="lv-LV"/>
        </w:rPr>
        <w:t xml:space="preserve">Izsolāmo kustamo mantu var apskatīt adresē Akas iela 3, Roja, Rojas novads,  </w:t>
      </w:r>
      <w:r w:rsidRPr="0063238F">
        <w:rPr>
          <w:rFonts w:ascii="Times New Roman" w:eastAsia="Times New Roman" w:hAnsi="Times New Roman" w:cs="Times New Roman"/>
          <w:b/>
          <w:sz w:val="24"/>
          <w:szCs w:val="24"/>
          <w:lang w:eastAsia="lv-LV"/>
        </w:rPr>
        <w:t>no 2019. gada 19. marta līdz 2019. gada 17. aprīlim</w:t>
      </w:r>
      <w:r w:rsidRPr="0063238F">
        <w:rPr>
          <w:rFonts w:ascii="Times New Roman" w:eastAsia="Times New Roman" w:hAnsi="Times New Roman" w:cs="Times New Roman"/>
          <w:sz w:val="24"/>
          <w:szCs w:val="24"/>
          <w:lang w:eastAsia="lv-LV"/>
        </w:rPr>
        <w:t xml:space="preserve"> darba dienās darba laikā,  iepriekš piezvanot pa mobilo tālruni 27052492 (Rojas novada domes izpilddirektors Jānis Pūce).</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 xml:space="preserve">11. Ar izsoles noteikumiem var iepazīties arī Rojas novada domē, Rojas novada domes ēkā Zvejnieku ielā 3, Roja, Rojas novads, LV – 3264, darba dienās darba laikā un Rojas novada domes mājaslapā </w:t>
      </w:r>
      <w:proofErr w:type="spellStart"/>
      <w:r w:rsidRPr="0063238F">
        <w:rPr>
          <w:rFonts w:ascii="Times New Roman" w:eastAsia="Times New Roman" w:hAnsi="Times New Roman" w:cs="Tahoma"/>
          <w:color w:val="00000A"/>
          <w:sz w:val="24"/>
          <w:szCs w:val="24"/>
          <w:u w:val="single"/>
          <w:lang w:eastAsia="lv-LV" w:bidi="en-US"/>
        </w:rPr>
        <w:t>www.roja.lv</w:t>
      </w:r>
      <w:proofErr w:type="spellEnd"/>
      <w:r w:rsidRPr="0063238F">
        <w:rPr>
          <w:rFonts w:ascii="Times New Roman" w:eastAsia="Calibri" w:hAnsi="Times New Roman" w:cs="Tahoma"/>
          <w:color w:val="0000FF"/>
          <w:sz w:val="24"/>
          <w:szCs w:val="24"/>
          <w:u w:val="single"/>
          <w:lang w:eastAsia="lv-LV" w:bidi="en-US"/>
        </w:rPr>
        <w:t>.</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 xml:space="preserve">12. Izsole notiks </w:t>
      </w:r>
      <w:r w:rsidRPr="0063238F">
        <w:rPr>
          <w:rFonts w:ascii="Times New Roman" w:eastAsia="Times New Roman" w:hAnsi="Times New Roman" w:cs="Tahoma"/>
          <w:b/>
          <w:color w:val="00000A"/>
          <w:sz w:val="24"/>
          <w:szCs w:val="24"/>
          <w:lang w:eastAsia="lv-LV" w:bidi="en-US"/>
        </w:rPr>
        <w:t>2019. gada 18. aprīlī, plkst.11:00</w:t>
      </w:r>
      <w:r w:rsidRPr="0063238F">
        <w:rPr>
          <w:rFonts w:ascii="Times New Roman" w:eastAsia="Times New Roman" w:hAnsi="Times New Roman" w:cs="Tahoma"/>
          <w:color w:val="00000A"/>
          <w:sz w:val="24"/>
          <w:szCs w:val="24"/>
          <w:lang w:eastAsia="lv-LV" w:bidi="en-US"/>
        </w:rPr>
        <w:t xml:space="preserve"> Rojas novada domes ēkā Zvejnieku ielā 3, Roja, Rojas novads, LV –3264.</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13. Par izsoles dalībnieku var kļūt maksātspējīgas juridiskas personas, kā arī fiziskas personas, kuras iemaksājušas izsoles nodrošinājuma maksu, noteiktajā termiņa iesniegušas pieteikumu uz šo izsoli un izpildījušas visus izsoles priekšnoteikumus.</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14. Izsoles dalībnieku reģistrācija tiek uzsākta pēc sludinājuma publicēšanas Rojas novada domes</w:t>
      </w:r>
      <w:r w:rsidR="00AB6301">
        <w:rPr>
          <w:rFonts w:ascii="Times New Roman" w:eastAsia="Times New Roman" w:hAnsi="Times New Roman" w:cs="Tahoma"/>
          <w:color w:val="00000A"/>
          <w:sz w:val="24"/>
          <w:szCs w:val="24"/>
          <w:lang w:eastAsia="lv-LV" w:bidi="en-US"/>
        </w:rPr>
        <w:t xml:space="preserve"> </w:t>
      </w:r>
      <w:r w:rsidRPr="0063238F">
        <w:rPr>
          <w:rFonts w:ascii="Times New Roman" w:eastAsia="Times New Roman" w:hAnsi="Times New Roman" w:cs="Tahoma"/>
          <w:color w:val="00000A"/>
          <w:sz w:val="24"/>
          <w:szCs w:val="24"/>
          <w:lang w:eastAsia="lv-LV" w:bidi="en-US"/>
        </w:rPr>
        <w:t xml:space="preserve">mājaslapā </w:t>
      </w:r>
      <w:proofErr w:type="spellStart"/>
      <w:r w:rsidRPr="0063238F">
        <w:rPr>
          <w:rFonts w:ascii="Times New Roman" w:eastAsia="Times New Roman" w:hAnsi="Times New Roman" w:cs="Tahoma"/>
          <w:color w:val="00000A"/>
          <w:sz w:val="24"/>
          <w:szCs w:val="24"/>
          <w:u w:val="single"/>
          <w:lang w:eastAsia="lv-LV" w:bidi="en-US"/>
        </w:rPr>
        <w:t>www.roja.lv</w:t>
      </w:r>
      <w:proofErr w:type="spellEnd"/>
      <w:r w:rsidRPr="0063238F">
        <w:rPr>
          <w:rFonts w:ascii="Times New Roman" w:eastAsia="Times New Roman" w:hAnsi="Times New Roman" w:cs="Tahoma"/>
          <w:color w:val="00000A"/>
          <w:sz w:val="24"/>
          <w:szCs w:val="24"/>
          <w:lang w:eastAsia="lv-LV" w:bidi="en-US"/>
        </w:rPr>
        <w:t>.</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15. Lai reģistrētos par izsoles dalībnieku, jāiesniedz šādi dokumenti:</w:t>
      </w:r>
    </w:p>
    <w:p w:rsidR="0063238F" w:rsidRPr="0063238F" w:rsidRDefault="0063238F" w:rsidP="0063238F">
      <w:pPr>
        <w:autoSpaceDE w:val="0"/>
        <w:autoSpaceDN w:val="0"/>
        <w:adjustRightInd w:val="0"/>
        <w:spacing w:line="23" w:lineRule="atLeast"/>
        <w:ind w:firstLine="720"/>
        <w:jc w:val="both"/>
        <w:rPr>
          <w:rFonts w:ascii="Times New Roman" w:hAnsi="Times New Roman" w:cs="Times New Roman"/>
          <w:sz w:val="24"/>
          <w:szCs w:val="24"/>
        </w:rPr>
      </w:pPr>
      <w:r w:rsidRPr="0063238F">
        <w:rPr>
          <w:rFonts w:ascii="Times New Roman" w:hAnsi="Times New Roman" w:cs="Times New Roman"/>
          <w:sz w:val="24"/>
          <w:szCs w:val="24"/>
        </w:rPr>
        <w:lastRenderedPageBreak/>
        <w:t xml:space="preserve">15.1. </w:t>
      </w:r>
      <w:r w:rsidRPr="0063238F">
        <w:rPr>
          <w:rFonts w:ascii="Times New Roman" w:hAnsi="Times New Roman" w:cs="Times New Roman"/>
          <w:b/>
          <w:sz w:val="24"/>
          <w:szCs w:val="24"/>
        </w:rPr>
        <w:t>pieteikums</w:t>
      </w:r>
      <w:r w:rsidRPr="0063238F">
        <w:rPr>
          <w:rFonts w:ascii="Times New Roman" w:hAnsi="Times New Roman" w:cs="Times New Roman"/>
          <w:sz w:val="24"/>
          <w:szCs w:val="24"/>
        </w:rPr>
        <w:t>, kurā norāda: fiziskai personai – vārds, uzvārds, personas kods, deklarētā dzīvesvietas adrese, elektroniskā pasta adrese (ja ir); juridiskai personai – firmas nosaukums, reģistrācijas numurs, juridiskā adrese; pretendenta pārstāvja (ja tāds ir) vārds, uzvārds, personas kods, elektroniskā pasta adrese (ja ir), kustamā manta, ko vēlas iegādāties.</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 xml:space="preserve">15.2. </w:t>
      </w:r>
      <w:r w:rsidRPr="0063238F">
        <w:rPr>
          <w:rFonts w:ascii="Times New Roman" w:hAnsi="Times New Roman" w:cs="Times New Roman"/>
          <w:b/>
          <w:sz w:val="24"/>
          <w:szCs w:val="24"/>
        </w:rPr>
        <w:t>fiziskai personai:</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15.2.1. pases kopija (uzrādot oriģinālu);</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15.2.2.izziņa par deklarēto dzīvesvietu;</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15.2.3. kvīts par nodrošinājuma 225,00 EUR (divi simti divdesmit pieci eiro 00 centi) apmērā samaksu.</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 xml:space="preserve">15.3. </w:t>
      </w:r>
      <w:r w:rsidRPr="0063238F">
        <w:rPr>
          <w:rFonts w:ascii="Times New Roman" w:hAnsi="Times New Roman" w:cs="Times New Roman"/>
          <w:b/>
          <w:sz w:val="24"/>
          <w:szCs w:val="24"/>
        </w:rPr>
        <w:t>juridiskai personai:</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15.3.1.apliecinātu spēkā esošu statūtu (līguma) norakstu vai izrakstu par pārvaldes institūciju (amatpersonu) kompetences apjomu;</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15.3.2. attiecīgās lēmējinstitūcijas lēmums par kustamās mantas iegādi;</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15.3.3.attiecīgās institūcijas pilnvarojums iesniegt pieteikumu dalībai izsolē un pilnvarojums pārstāvībai izsolē (ja to nedara pārvaldes institūcija (amatpersona);</w:t>
      </w:r>
    </w:p>
    <w:p w:rsidR="0063238F" w:rsidRPr="0063238F" w:rsidRDefault="0063238F" w:rsidP="0063238F">
      <w:pPr>
        <w:widowControl w:val="0"/>
        <w:spacing w:line="23" w:lineRule="atLeast"/>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15.3.4. kvīts par nodrošinājuma 225,00 EUR (divi simti divdesmit pieci eiro 00 centi) apmērā samaksu.</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 xml:space="preserve">16. </w:t>
      </w:r>
      <w:r w:rsidRPr="0063238F">
        <w:rPr>
          <w:rFonts w:ascii="Times New Roman" w:eastAsia="Times New Roman" w:hAnsi="Times New Roman" w:cs="Tahoma"/>
          <w:b/>
          <w:color w:val="00000A"/>
          <w:sz w:val="24"/>
          <w:szCs w:val="24"/>
          <w:lang w:eastAsia="lv-LV" w:bidi="en-US"/>
        </w:rPr>
        <w:t>Pieteikums par piedalīšanos izsolē</w:t>
      </w:r>
      <w:r w:rsidRPr="0063238F">
        <w:rPr>
          <w:rFonts w:ascii="Times New Roman" w:eastAsia="Times New Roman" w:hAnsi="Times New Roman" w:cs="Tahoma"/>
          <w:color w:val="00000A"/>
          <w:sz w:val="24"/>
          <w:szCs w:val="24"/>
          <w:lang w:eastAsia="lv-LV" w:bidi="en-US"/>
        </w:rPr>
        <w:t xml:space="preserve"> kopā ar norādītajiem dokumentiem </w:t>
      </w:r>
      <w:r w:rsidRPr="0063238F">
        <w:rPr>
          <w:rFonts w:ascii="Times New Roman" w:eastAsia="Times New Roman" w:hAnsi="Times New Roman" w:cs="Tahoma"/>
          <w:b/>
          <w:color w:val="00000A"/>
          <w:sz w:val="24"/>
          <w:szCs w:val="24"/>
          <w:lang w:eastAsia="lv-LV" w:bidi="en-US"/>
        </w:rPr>
        <w:t xml:space="preserve">iesniedzams </w:t>
      </w:r>
      <w:r w:rsidRPr="0063238F">
        <w:rPr>
          <w:rFonts w:ascii="Times New Roman" w:eastAsia="Times New Roman" w:hAnsi="Times New Roman" w:cs="Tahoma"/>
          <w:color w:val="00000A"/>
          <w:sz w:val="24"/>
          <w:szCs w:val="24"/>
          <w:lang w:eastAsia="lv-LV" w:bidi="en-US"/>
        </w:rPr>
        <w:t xml:space="preserve">personīgi Rojas novada domē – Zvejnieku ielā 3, Roja, Rojas novads, LV – 3264, domes sekretārei, vai nosūtāms pa elektronisko pastu </w:t>
      </w:r>
      <w:hyperlink r:id="rId9" w:history="1">
        <w:r w:rsidRPr="0063238F">
          <w:rPr>
            <w:rFonts w:ascii="Times New Roman" w:eastAsia="Calibri" w:hAnsi="Times New Roman" w:cs="Tahoma"/>
            <w:color w:val="0000FF"/>
            <w:sz w:val="24"/>
            <w:szCs w:val="24"/>
            <w:u w:val="single"/>
            <w:lang w:eastAsia="lv-LV" w:bidi="en-US"/>
          </w:rPr>
          <w:t>roja@roja.lv</w:t>
        </w:r>
      </w:hyperlink>
      <w:r w:rsidRPr="0063238F">
        <w:rPr>
          <w:rFonts w:ascii="Times New Roman" w:eastAsia="Times New Roman" w:hAnsi="Times New Roman" w:cs="Tahoma"/>
          <w:color w:val="00000A"/>
          <w:sz w:val="24"/>
          <w:szCs w:val="24"/>
          <w:lang w:eastAsia="lv-LV" w:bidi="en-US"/>
        </w:rPr>
        <w:t xml:space="preserve"> ar elektronisko parakstu, no sludinājuma publicēšanas dienas Rojas novada domes mājas lapā </w:t>
      </w:r>
      <w:hyperlink r:id="rId10" w:history="1">
        <w:r w:rsidRPr="0063238F">
          <w:rPr>
            <w:rFonts w:ascii="Times New Roman" w:eastAsia="Calibri" w:hAnsi="Times New Roman" w:cs="Tahoma"/>
            <w:color w:val="0000FF"/>
            <w:sz w:val="24"/>
            <w:szCs w:val="24"/>
            <w:u w:val="single"/>
            <w:lang w:eastAsia="lv-LV" w:bidi="en-US"/>
          </w:rPr>
          <w:t>www.roja.lv</w:t>
        </w:r>
      </w:hyperlink>
      <w:r w:rsidRPr="0063238F">
        <w:rPr>
          <w:rFonts w:ascii="Times New Roman" w:eastAsia="Times New Roman" w:hAnsi="Times New Roman" w:cs="Tahoma"/>
          <w:b/>
          <w:color w:val="00000A"/>
          <w:sz w:val="24"/>
          <w:szCs w:val="24"/>
          <w:lang w:eastAsia="lv-LV" w:bidi="en-US"/>
        </w:rPr>
        <w:t xml:space="preserve"> līdz 2019. gada 17. aprīlim, plkst. 16:00</w:t>
      </w:r>
      <w:r w:rsidRPr="0063238F">
        <w:rPr>
          <w:rFonts w:ascii="Times New Roman" w:eastAsia="Times New Roman" w:hAnsi="Times New Roman" w:cs="Tahoma"/>
          <w:color w:val="00000A"/>
          <w:sz w:val="24"/>
          <w:szCs w:val="24"/>
          <w:lang w:eastAsia="lv-LV" w:bidi="en-US"/>
        </w:rPr>
        <w:t>.</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17. Saņemot pieteikumus par piedalīšanos izsolē, tiek sastādīta izsoles dalībnieku reģistrācijas lapa, kurā pieteikumu iesniegšanas secībā tiek fiksēts izsoles dalībnieka vārds, uzvārds vai juridiskais nosaukums, personas kods vai reģistrācijas numurs, dzīvesvietas vai juridiskā adrese, pieteikuma saņemšanas datums un laiks.</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bCs/>
          <w:color w:val="00000A"/>
          <w:sz w:val="24"/>
          <w:szCs w:val="24"/>
          <w:lang w:eastAsia="lv-LV" w:bidi="en-US"/>
        </w:rPr>
        <w:t xml:space="preserve">18. </w:t>
      </w:r>
      <w:r w:rsidRPr="0063238F">
        <w:rPr>
          <w:rFonts w:ascii="Times New Roman" w:eastAsia="Times New Roman" w:hAnsi="Times New Roman" w:cs="Tahoma"/>
          <w:color w:val="00000A"/>
          <w:sz w:val="24"/>
          <w:szCs w:val="24"/>
          <w:lang w:eastAsia="lv-LV" w:bidi="en-US"/>
        </w:rPr>
        <w:t>Izsolē var piedalīties, ja pieteikums iesniegts sludinājumā noteiktajā termiņā un izpildīti visi izsoles priekšnoteikumi.</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19. Izsoles dalībnieks netiek reģistrēts, ja:</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19.1. nav iesniegti visi 15. punktā norādītie dokumenti;</w:t>
      </w:r>
    </w:p>
    <w:p w:rsidR="0063238F" w:rsidRPr="0063238F" w:rsidRDefault="0063238F" w:rsidP="0063238F">
      <w:pPr>
        <w:widowControl w:val="0"/>
        <w:spacing w:line="23" w:lineRule="atLeast"/>
        <w:ind w:firstLine="567"/>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19.2. vēl nav iestājies vai jau ir beidzies dalībnieku reģistrācijas termiņš.</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20. Starp izsoles dalībniekiem aizliegta vienošanās, kas varētu ietekmēt izsoles rezultātus un gaitu.</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21. Izsole notiek, ja uz to ierodas vismaz viens pretendents.</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22. Pirms kustamās mantas izsoles sākšanas izsoles dalībnieki iepazīstas un paraksta izsoles noteikumus, tādējādi apliecinot, ka pilnībā ar tiem iepazinušies un piekrīt tiem.</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23. Izsoli vada komisijas priekšsēdētājs vai izsoles komisijas nozīmēts izsoles vadītājs.</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24. Komisijas priekšsēdētājs, atklājot kustamās mantas izsoli, sastāda izsoles dalībnieku sarakstu. Izsoles dalībnieku sarakstā tiek ierakstīts katra dalībnieka vārds un uzvārds vai nosaukums, kā arī solītāja pārstāvja vārds un uzvārds.</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25. Komisijas priekšsēdētājs raksturo izsolāmo kustamo mantu, paziņo tās sākumcenu, kā arī izsoles soli, par kādu izsoles sākumcena paaugstināma ar katru nākamo solījumu.</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26. Izsole sākas ar izsoles komisijas priekšsēdētāja nosaukto sākumcenu, kas sastāda – 2250,00 EUR (divi tūkstoši divi simti piecdesmit eiro un 00 centi).</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27. Izsoles dalībnieki savu piekrišanu iegādāties izsolāmo mantu par nosaukto cenu apliecina mutvārdos un rakstiski, parakstoties izsoles dalībnieku sarakstā. Tas tiek fiksēts izsoles gaitas protokolā.</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28. Ja izsoles dalībnieku sarakstā tiek reģistrēts viens izsoles dalībnieks, izsole atzīstama par notikušu, un kustamā manta tiek pārdota vienīgajam izsoles dalībniekam par summu, kas vienāda ar nosacītās cenas apmēru un palielinājumu par vienu soli – 2350,00 EUR (divi tūkstoši trīs simti piecdesmit eiro un 00 centi).</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 xml:space="preserve">29. Ja divi vai vairāki izsoles dalībnieki izsaka gatavību iegādāties kustamo mantu par nosacīto </w:t>
      </w:r>
      <w:r w:rsidRPr="0063238F">
        <w:rPr>
          <w:rFonts w:ascii="Times New Roman" w:eastAsia="Times New Roman" w:hAnsi="Times New Roman" w:cs="Tahoma"/>
          <w:color w:val="00000A"/>
          <w:sz w:val="24"/>
          <w:szCs w:val="24"/>
          <w:lang w:eastAsia="lv-LV" w:bidi="en-US"/>
        </w:rPr>
        <w:lastRenderedPageBreak/>
        <w:t>cenu, nosacītā cena palielinās par vienu soli, kas noteikts 100,00 EUR (viens simts eiro un 00 centi) apmērā.</w:t>
      </w:r>
    </w:p>
    <w:p w:rsidR="0063238F" w:rsidRPr="0063238F" w:rsidRDefault="0063238F" w:rsidP="0063238F">
      <w:pPr>
        <w:widowControl w:val="0"/>
        <w:spacing w:line="23" w:lineRule="atLeast"/>
        <w:jc w:val="both"/>
        <w:textAlignment w:val="baseline"/>
        <w:rPr>
          <w:rFonts w:ascii="Times New Roman" w:eastAsia="Times New Roman" w:hAnsi="Times New Roman" w:cs="Tahoma"/>
          <w:color w:val="00000A"/>
          <w:sz w:val="24"/>
          <w:szCs w:val="24"/>
          <w:lang w:eastAsia="lv-LV" w:bidi="en-US"/>
        </w:rPr>
      </w:pPr>
      <w:r w:rsidRPr="0063238F">
        <w:rPr>
          <w:rFonts w:ascii="Times New Roman" w:eastAsia="Times New Roman" w:hAnsi="Times New Roman" w:cs="Tahoma"/>
          <w:color w:val="00000A"/>
          <w:sz w:val="24"/>
          <w:szCs w:val="24"/>
          <w:lang w:eastAsia="lv-LV" w:bidi="en-US"/>
        </w:rPr>
        <w:t>30. Ja kāds izsoles dalībnieks atsakās no turpmākās solīšanas, viņa pēdējā nosolītā cena tiek apstiprināta ar izsoles dalībnieka parakstu izsoles dalībnieku sarakstā.</w:t>
      </w:r>
    </w:p>
    <w:p w:rsidR="0063238F" w:rsidRPr="0063238F" w:rsidRDefault="0063238F" w:rsidP="0063238F">
      <w:pPr>
        <w:autoSpaceDE w:val="0"/>
        <w:autoSpaceDN w:val="0"/>
        <w:adjustRightInd w:val="0"/>
        <w:spacing w:line="23" w:lineRule="atLeast"/>
        <w:rPr>
          <w:rFonts w:ascii="Times New Roman" w:hAnsi="Times New Roman" w:cs="Times New Roman"/>
          <w:bCs/>
          <w:sz w:val="24"/>
          <w:szCs w:val="24"/>
        </w:rPr>
      </w:pPr>
      <w:r w:rsidRPr="0063238F">
        <w:rPr>
          <w:rFonts w:ascii="Times New Roman" w:hAnsi="Times New Roman" w:cs="Times New Roman"/>
          <w:sz w:val="24"/>
          <w:szCs w:val="24"/>
        </w:rPr>
        <w:t>31. Kustamās mantas izsole ar augšupejošu soli turpinās līdz kāds no tās dalībniekiem nosola visaugstāko cenu.</w:t>
      </w:r>
      <w:r w:rsidRPr="0063238F">
        <w:rPr>
          <w:rFonts w:ascii="Times New Roman" w:hAnsi="Times New Roman" w:cs="Times New Roman"/>
          <w:bCs/>
          <w:sz w:val="24"/>
          <w:szCs w:val="24"/>
        </w:rPr>
        <w:t xml:space="preserve"> </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bCs/>
          <w:sz w:val="24"/>
          <w:szCs w:val="24"/>
        </w:rPr>
        <w:t>32.</w:t>
      </w:r>
      <w:r w:rsidRPr="0063238F">
        <w:rPr>
          <w:rFonts w:ascii="Times New Roman" w:hAnsi="Times New Roman" w:cs="Times New Roman"/>
          <w:sz w:val="24"/>
          <w:szCs w:val="24"/>
        </w:rPr>
        <w:t>Ja neviens no izsoles dalībniekiem augstāku cenu nepiedāvā, izsoles vadītājs trīs reizes atkārto pēdējo augstāko piedāvāto cenu un fiksē to ar vārdu „pārdots”. Tas nozīmē, kas kustamā manta ir pārdota personai, kas solījusi pēdējo augstāko cenu un izsole ir pabeigta.</w:t>
      </w:r>
    </w:p>
    <w:p w:rsidR="0063238F" w:rsidRPr="0063238F" w:rsidRDefault="0063238F" w:rsidP="0063238F">
      <w:pPr>
        <w:autoSpaceDE w:val="0"/>
        <w:autoSpaceDN w:val="0"/>
        <w:adjustRightInd w:val="0"/>
        <w:spacing w:line="23" w:lineRule="atLeast"/>
        <w:jc w:val="both"/>
        <w:rPr>
          <w:rFonts w:ascii="Times New Roman" w:hAnsi="Times New Roman" w:cs="Times New Roman"/>
          <w:bCs/>
          <w:sz w:val="24"/>
          <w:szCs w:val="24"/>
        </w:rPr>
      </w:pPr>
      <w:r w:rsidRPr="0063238F">
        <w:rPr>
          <w:rFonts w:ascii="Times New Roman" w:hAnsi="Times New Roman" w:cs="Times New Roman"/>
          <w:sz w:val="24"/>
          <w:szCs w:val="24"/>
        </w:rPr>
        <w:t xml:space="preserve">33. Izsole tiek pasludināta par pabeigtu, un izsoles rīkotājs divu darba dienu laikā izsoles rezultātus publicē Rojas novada pašvaldības mājas lapā </w:t>
      </w:r>
      <w:proofErr w:type="spellStart"/>
      <w:r w:rsidRPr="0063238F">
        <w:rPr>
          <w:rFonts w:ascii="Times New Roman" w:hAnsi="Times New Roman" w:cs="Times New Roman"/>
          <w:sz w:val="24"/>
          <w:szCs w:val="24"/>
        </w:rPr>
        <w:t>www.roja.lv</w:t>
      </w:r>
      <w:proofErr w:type="spellEnd"/>
      <w:r w:rsidRPr="0063238F">
        <w:rPr>
          <w:rFonts w:ascii="Times New Roman" w:hAnsi="Times New Roman" w:cs="Times New Roman"/>
          <w:sz w:val="24"/>
          <w:szCs w:val="24"/>
        </w:rPr>
        <w:t>.</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34. Ja izsolē piedalās divi vai vairāki dalībnieki un neviens no viņiem nav pārsolījis izsoles sākumcenu vai arī cenu, kas izveidojusies</w:t>
      </w:r>
      <w:r w:rsidR="00AB6301">
        <w:rPr>
          <w:rFonts w:ascii="Times New Roman" w:hAnsi="Times New Roman" w:cs="Times New Roman"/>
          <w:sz w:val="24"/>
          <w:szCs w:val="24"/>
        </w:rPr>
        <w:t>,</w:t>
      </w:r>
      <w:r w:rsidRPr="0063238F">
        <w:rPr>
          <w:rFonts w:ascii="Times New Roman" w:hAnsi="Times New Roman" w:cs="Times New Roman"/>
          <w:sz w:val="24"/>
          <w:szCs w:val="24"/>
        </w:rPr>
        <w:t xml:space="preserve"> palielinot izsoles sākumcenu, izsole atzīstama par nenotikušu, bet iemaksātā drošības nauda netiek atmaksāta. Šādā gadījumā rīkojama atkārtota kustamās mantas izsole.</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35. Atkārtotas izsoles gadījumā Rojas novada dome ar atsevišķu lēmumu nosaka atkārtotās izsoles sākumcenu, atstājot to negrozītu vai pazeminot to ne vairāk kā par 20%.</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36. Komisija apstiprina izsoles protokolu 7 (septiņu) dienu laikā pēc izsoles.</w:t>
      </w:r>
    </w:p>
    <w:p w:rsidR="0063238F" w:rsidRPr="0063238F" w:rsidRDefault="0063238F" w:rsidP="0063238F">
      <w:pPr>
        <w:autoSpaceDE w:val="0"/>
        <w:autoSpaceDN w:val="0"/>
        <w:adjustRightInd w:val="0"/>
        <w:spacing w:line="23" w:lineRule="atLeast"/>
        <w:jc w:val="both"/>
        <w:rPr>
          <w:rFonts w:ascii="Times New Roman" w:hAnsi="Times New Roman" w:cs="Times New Roman"/>
          <w:b/>
          <w:sz w:val="24"/>
          <w:szCs w:val="24"/>
        </w:rPr>
      </w:pPr>
      <w:r w:rsidRPr="0063238F">
        <w:rPr>
          <w:rFonts w:ascii="Times New Roman" w:hAnsi="Times New Roman" w:cs="Times New Roman"/>
          <w:sz w:val="24"/>
          <w:szCs w:val="24"/>
        </w:rPr>
        <w:t xml:space="preserve">37. Nosolītā augstākā cena, atrēķinot samaksāto nodrošinājumu, jāsamaksā 7 (septiņu) dienu laikā no izsoles dienas, </w:t>
      </w:r>
      <w:proofErr w:type="spellStart"/>
      <w:proofErr w:type="gramStart"/>
      <w:r w:rsidRPr="0063238F">
        <w:rPr>
          <w:rFonts w:ascii="Times New Roman" w:hAnsi="Times New Roman" w:cs="Times New Roman"/>
          <w:sz w:val="24"/>
          <w:szCs w:val="24"/>
        </w:rPr>
        <w:t>t.i.</w:t>
      </w:r>
      <w:proofErr w:type="gramEnd"/>
      <w:r w:rsidRPr="0063238F">
        <w:rPr>
          <w:rFonts w:ascii="Times New Roman" w:hAnsi="Times New Roman" w:cs="Times New Roman"/>
          <w:sz w:val="24"/>
          <w:szCs w:val="24"/>
        </w:rPr>
        <w:t>līdz</w:t>
      </w:r>
      <w:proofErr w:type="spellEnd"/>
      <w:r w:rsidRPr="0063238F">
        <w:rPr>
          <w:rFonts w:ascii="Times New Roman" w:hAnsi="Times New Roman" w:cs="Times New Roman"/>
          <w:sz w:val="24"/>
          <w:szCs w:val="24"/>
        </w:rPr>
        <w:t xml:space="preserve"> </w:t>
      </w:r>
      <w:r w:rsidRPr="0063238F">
        <w:rPr>
          <w:rFonts w:ascii="Times New Roman" w:hAnsi="Times New Roman" w:cs="Times New Roman"/>
          <w:b/>
          <w:sz w:val="24"/>
          <w:szCs w:val="24"/>
        </w:rPr>
        <w:t>2019.</w:t>
      </w:r>
      <w:r w:rsidR="00AB6301">
        <w:rPr>
          <w:rFonts w:ascii="Times New Roman" w:hAnsi="Times New Roman" w:cs="Times New Roman"/>
          <w:b/>
          <w:sz w:val="24"/>
          <w:szCs w:val="24"/>
        </w:rPr>
        <w:t xml:space="preserve"> </w:t>
      </w:r>
      <w:r w:rsidRPr="0063238F">
        <w:rPr>
          <w:rFonts w:ascii="Times New Roman" w:hAnsi="Times New Roman" w:cs="Times New Roman"/>
          <w:b/>
          <w:sz w:val="24"/>
          <w:szCs w:val="24"/>
        </w:rPr>
        <w:t>gada 26.</w:t>
      </w:r>
      <w:r w:rsidR="00AB6301">
        <w:rPr>
          <w:rFonts w:ascii="Times New Roman" w:hAnsi="Times New Roman" w:cs="Times New Roman"/>
          <w:b/>
          <w:sz w:val="24"/>
          <w:szCs w:val="24"/>
        </w:rPr>
        <w:t xml:space="preserve"> </w:t>
      </w:r>
      <w:r w:rsidRPr="0063238F">
        <w:rPr>
          <w:rFonts w:ascii="Times New Roman" w:hAnsi="Times New Roman" w:cs="Times New Roman"/>
          <w:b/>
          <w:sz w:val="24"/>
          <w:szCs w:val="24"/>
        </w:rPr>
        <w:t>aprīlim (ieskaitot).</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38. Ja nosolītājs šo noteikumu 37. punktā noteiktajā laikā nav samaksājis nosolīto cenu, nosolītājs zaudē iesniegto nodrošinājumu.</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 xml:space="preserve">39. Ja nosolītājs šo noteikumu 37. punktā noteiktajā laikā nav samaksājis nosolīto cenu, komisija par to informē pircēju, kurš nosolījis nākamo augstāko cenu. </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 xml:space="preserve">40. Pircējam, kurš nosolījis nākamo augstāko cenu, ir tiesības divu nedēļu laikā no paziņojuma saņemšanas dienas paziņot izsoles rīkotājam par nekustamā īpašuma pirkšanu par paša nosolīto augstāko cenu. </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41. Rojas novada dome apstiprina izsoles rezultātus kārtējā domes sēdē, bet ne vēlāk kā 30 dienu laikā pēc 37. punktā paredzēto maksājumu nokārtošanas.</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42. Kustamās mantas pirkuma līgumu ar izsoles dalībnieku, kurš nosolījis visaugstāko cenu, septiņu dienu laikā no izsoles rezultātu apstiprināšanas paraksta Rojas novada domes priekšsēdētājs.</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43. Izsole uzskatāma par nenotikušu, ja:</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43.1. nosolītājs ir tāda persona, kura nevar slēgt darījumus vai kurai nebija tiesību piedalīties izsolē;</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43.2. ja noteiktajos termiņos nav pieteicies neviens izsoles dalībnieks;</w:t>
      </w:r>
    </w:p>
    <w:p w:rsidR="0063238F" w:rsidRPr="0063238F" w:rsidRDefault="0063238F" w:rsidP="0063238F">
      <w:pPr>
        <w:autoSpaceDE w:val="0"/>
        <w:autoSpaceDN w:val="0"/>
        <w:adjustRightInd w:val="0"/>
        <w:spacing w:line="23" w:lineRule="atLeast"/>
        <w:ind w:firstLine="567"/>
        <w:jc w:val="both"/>
        <w:rPr>
          <w:rFonts w:ascii="Times New Roman" w:hAnsi="Times New Roman" w:cs="Times New Roman"/>
          <w:sz w:val="24"/>
          <w:szCs w:val="24"/>
        </w:rPr>
      </w:pPr>
      <w:r w:rsidRPr="0063238F">
        <w:rPr>
          <w:rFonts w:ascii="Times New Roman" w:hAnsi="Times New Roman" w:cs="Times New Roman"/>
          <w:sz w:val="24"/>
          <w:szCs w:val="24"/>
        </w:rPr>
        <w:t>43.3. ja nosolītājs noteiktajā laikā nav samaksājis nosolīto cenu.</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 xml:space="preserve">44. Izsoles dalībniekiem, kuri nav nosolījuši kustamo mantu, pamatojoties uz izsoles dalībnieka rakstveida iesniegumu, nodrošinājuma iemaksa 225,00 EUR (divi simti divdesmit pieci eiro 00 centi) apmērā tiek atmaksāta 5 (piecu) darba dienu laikā. </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45. Visus izdevumus, kas saistīti ar kustamās mantas pirkuma – pārdevuma līguma slēgšanu un reģistrāciju uz pircēja vārda, sedz pircējs.</w:t>
      </w:r>
    </w:p>
    <w:p w:rsidR="0063238F" w:rsidRPr="0063238F" w:rsidRDefault="0063238F" w:rsidP="0063238F">
      <w:pPr>
        <w:autoSpaceDE w:val="0"/>
        <w:autoSpaceDN w:val="0"/>
        <w:adjustRightInd w:val="0"/>
        <w:spacing w:line="23" w:lineRule="atLeast"/>
        <w:jc w:val="both"/>
        <w:rPr>
          <w:rFonts w:ascii="Times New Roman" w:hAnsi="Times New Roman" w:cs="Times New Roman"/>
          <w:sz w:val="24"/>
          <w:szCs w:val="24"/>
        </w:rPr>
      </w:pPr>
      <w:r w:rsidRPr="0063238F">
        <w:rPr>
          <w:rFonts w:ascii="Times New Roman" w:hAnsi="Times New Roman" w:cs="Times New Roman"/>
          <w:sz w:val="24"/>
          <w:szCs w:val="24"/>
        </w:rPr>
        <w:t>46. Sūdzības par izsoles komisijas darbībām 5 (piecu) dienu laikā no attiecīgā lēmuma pieņemšanas vai izsoles dienas var iesniegt Rojas novada domes priekšsēdētājai.</w:t>
      </w:r>
    </w:p>
    <w:p w:rsidR="006A0B79" w:rsidRPr="006A0B79" w:rsidRDefault="006A0B79" w:rsidP="006A0B79">
      <w:pPr>
        <w:autoSpaceDE w:val="0"/>
        <w:autoSpaceDN w:val="0"/>
        <w:adjustRightInd w:val="0"/>
        <w:spacing w:line="23" w:lineRule="atLeast"/>
        <w:jc w:val="both"/>
        <w:rPr>
          <w:rFonts w:ascii="Times New Roman" w:hAnsi="Times New Roman" w:cs="Times New Roman"/>
          <w:sz w:val="24"/>
          <w:szCs w:val="24"/>
        </w:rPr>
      </w:pPr>
    </w:p>
    <w:sectPr w:rsidR="006A0B79" w:rsidRPr="006A0B79" w:rsidSect="00252181">
      <w:headerReference w:type="first" r:id="rId11"/>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E32" w:rsidRDefault="00DA2E32" w:rsidP="00475959">
      <w:pPr>
        <w:spacing w:line="240" w:lineRule="auto"/>
      </w:pPr>
      <w:r>
        <w:separator/>
      </w:r>
    </w:p>
  </w:endnote>
  <w:endnote w:type="continuationSeparator" w:id="0">
    <w:p w:rsidR="00DA2E32" w:rsidRDefault="00DA2E32"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E32" w:rsidRDefault="00DA2E32" w:rsidP="00475959">
      <w:pPr>
        <w:spacing w:line="240" w:lineRule="auto"/>
      </w:pPr>
      <w:r>
        <w:separator/>
      </w:r>
    </w:p>
  </w:footnote>
  <w:footnote w:type="continuationSeparator" w:id="0">
    <w:p w:rsidR="00DA2E32" w:rsidRDefault="00DA2E32"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4C" w:rsidRPr="00B6634C" w:rsidRDefault="00B6634C" w:rsidP="00B6634C">
    <w:pPr>
      <w:pStyle w:val="Galvene"/>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7044BC3"/>
    <w:multiLevelType w:val="hybridMultilevel"/>
    <w:tmpl w:val="A7D2BC82"/>
    <w:lvl w:ilvl="0" w:tplc="04260011">
      <w:start w:val="1"/>
      <w:numFmt w:val="decimal"/>
      <w:lvlText w:val="%1)"/>
      <w:lvlJc w:val="left"/>
      <w:pPr>
        <w:ind w:left="107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0CA38D2"/>
    <w:multiLevelType w:val="hybridMultilevel"/>
    <w:tmpl w:val="675E12D0"/>
    <w:lvl w:ilvl="0" w:tplc="1D9E9888">
      <w:start w:val="1"/>
      <w:numFmt w:val="decimal"/>
      <w:lvlText w:val="%1."/>
      <w:lvlJc w:val="left"/>
      <w:pPr>
        <w:tabs>
          <w:tab w:val="num" w:pos="360"/>
        </w:tabs>
        <w:ind w:left="360" w:hanging="360"/>
      </w:pPr>
      <w:rPr>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E067BE"/>
    <w:multiLevelType w:val="hybridMultilevel"/>
    <w:tmpl w:val="6E401732"/>
    <w:lvl w:ilvl="0" w:tplc="AD426040">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A9F7915"/>
    <w:multiLevelType w:val="hybridMultilevel"/>
    <w:tmpl w:val="A09E7124"/>
    <w:lvl w:ilvl="0" w:tplc="387AF456">
      <w:start w:val="1"/>
      <w:numFmt w:val="decimal"/>
      <w:lvlText w:val="%1."/>
      <w:lvlJc w:val="left"/>
      <w:pPr>
        <w:ind w:left="720" w:hanging="360"/>
      </w:pPr>
      <w:rPr>
        <w:b/>
      </w:rPr>
    </w:lvl>
    <w:lvl w:ilvl="1" w:tplc="068C983E">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182589"/>
    <w:multiLevelType w:val="hybridMultilevel"/>
    <w:tmpl w:val="DBD03C0E"/>
    <w:lvl w:ilvl="0" w:tplc="ECDA2E0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EB648C3"/>
    <w:multiLevelType w:val="multilevel"/>
    <w:tmpl w:val="6C2E97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C82493"/>
    <w:multiLevelType w:val="multilevel"/>
    <w:tmpl w:val="6C2E97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6C6A30"/>
    <w:multiLevelType w:val="hybridMultilevel"/>
    <w:tmpl w:val="072C96F8"/>
    <w:lvl w:ilvl="0" w:tplc="ECDA2E0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FB9056A"/>
    <w:multiLevelType w:val="hybridMultilevel"/>
    <w:tmpl w:val="18DE42DC"/>
    <w:lvl w:ilvl="0" w:tplc="ECDA2E0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3B068BF"/>
    <w:multiLevelType w:val="hybridMultilevel"/>
    <w:tmpl w:val="ADECDF68"/>
    <w:lvl w:ilvl="0" w:tplc="04260001">
      <w:start w:val="1"/>
      <w:numFmt w:val="bullet"/>
      <w:lvlText w:val=""/>
      <w:lvlJc w:val="left"/>
      <w:pPr>
        <w:ind w:left="1593" w:hanging="360"/>
      </w:pPr>
      <w:rPr>
        <w:rFonts w:ascii="Symbol" w:hAnsi="Symbol" w:hint="default"/>
      </w:rPr>
    </w:lvl>
    <w:lvl w:ilvl="1" w:tplc="04260003">
      <w:start w:val="1"/>
      <w:numFmt w:val="bullet"/>
      <w:lvlText w:val="o"/>
      <w:lvlJc w:val="left"/>
      <w:pPr>
        <w:ind w:left="2313" w:hanging="360"/>
      </w:pPr>
      <w:rPr>
        <w:rFonts w:ascii="Courier New" w:hAnsi="Courier New" w:cs="Courier New" w:hint="default"/>
      </w:rPr>
    </w:lvl>
    <w:lvl w:ilvl="2" w:tplc="04260005">
      <w:start w:val="1"/>
      <w:numFmt w:val="bullet"/>
      <w:lvlText w:val=""/>
      <w:lvlJc w:val="left"/>
      <w:pPr>
        <w:ind w:left="3033" w:hanging="360"/>
      </w:pPr>
      <w:rPr>
        <w:rFonts w:ascii="Wingdings" w:hAnsi="Wingdings" w:hint="default"/>
      </w:rPr>
    </w:lvl>
    <w:lvl w:ilvl="3" w:tplc="04260001">
      <w:start w:val="1"/>
      <w:numFmt w:val="bullet"/>
      <w:lvlText w:val=""/>
      <w:lvlJc w:val="left"/>
      <w:pPr>
        <w:ind w:left="3753" w:hanging="360"/>
      </w:pPr>
      <w:rPr>
        <w:rFonts w:ascii="Symbol" w:hAnsi="Symbol" w:hint="default"/>
      </w:rPr>
    </w:lvl>
    <w:lvl w:ilvl="4" w:tplc="04260003">
      <w:start w:val="1"/>
      <w:numFmt w:val="bullet"/>
      <w:lvlText w:val="o"/>
      <w:lvlJc w:val="left"/>
      <w:pPr>
        <w:ind w:left="4473" w:hanging="360"/>
      </w:pPr>
      <w:rPr>
        <w:rFonts w:ascii="Courier New" w:hAnsi="Courier New" w:cs="Courier New" w:hint="default"/>
      </w:rPr>
    </w:lvl>
    <w:lvl w:ilvl="5" w:tplc="04260005">
      <w:start w:val="1"/>
      <w:numFmt w:val="bullet"/>
      <w:lvlText w:val=""/>
      <w:lvlJc w:val="left"/>
      <w:pPr>
        <w:ind w:left="5193" w:hanging="360"/>
      </w:pPr>
      <w:rPr>
        <w:rFonts w:ascii="Wingdings" w:hAnsi="Wingdings" w:hint="default"/>
      </w:rPr>
    </w:lvl>
    <w:lvl w:ilvl="6" w:tplc="04260001">
      <w:start w:val="1"/>
      <w:numFmt w:val="bullet"/>
      <w:lvlText w:val=""/>
      <w:lvlJc w:val="left"/>
      <w:pPr>
        <w:ind w:left="5913" w:hanging="360"/>
      </w:pPr>
      <w:rPr>
        <w:rFonts w:ascii="Symbol" w:hAnsi="Symbol" w:hint="default"/>
      </w:rPr>
    </w:lvl>
    <w:lvl w:ilvl="7" w:tplc="04260003">
      <w:start w:val="1"/>
      <w:numFmt w:val="bullet"/>
      <w:lvlText w:val="o"/>
      <w:lvlJc w:val="left"/>
      <w:pPr>
        <w:ind w:left="6633" w:hanging="360"/>
      </w:pPr>
      <w:rPr>
        <w:rFonts w:ascii="Courier New" w:hAnsi="Courier New" w:cs="Courier New" w:hint="default"/>
      </w:rPr>
    </w:lvl>
    <w:lvl w:ilvl="8" w:tplc="04260005">
      <w:start w:val="1"/>
      <w:numFmt w:val="bullet"/>
      <w:lvlText w:val=""/>
      <w:lvlJc w:val="left"/>
      <w:pPr>
        <w:ind w:left="7353" w:hanging="360"/>
      </w:pPr>
      <w:rPr>
        <w:rFonts w:ascii="Wingdings" w:hAnsi="Wingdings" w:hint="default"/>
      </w:rPr>
    </w:lvl>
  </w:abstractNum>
  <w:abstractNum w:abstractNumId="11" w15:restartNumberingAfterBreak="0">
    <w:nsid w:val="7BBE6BA0"/>
    <w:multiLevelType w:val="hybridMultilevel"/>
    <w:tmpl w:val="F642C80E"/>
    <w:lvl w:ilvl="0" w:tplc="ECDA2E06">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FFB0EFA"/>
    <w:multiLevelType w:val="hybridMultilevel"/>
    <w:tmpl w:val="04908AFC"/>
    <w:lvl w:ilvl="0" w:tplc="13E6E2F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
  </w:num>
  <w:num w:numId="3">
    <w:abstractNumId w:val="9"/>
  </w:num>
  <w:num w:numId="4">
    <w:abstractNumId w:val="11"/>
  </w:num>
  <w:num w:numId="5">
    <w:abstractNumId w:val="4"/>
  </w:num>
  <w:num w:numId="6">
    <w:abstractNumId w:val="5"/>
  </w:num>
  <w:num w:numId="7">
    <w:abstractNumId w:val="8"/>
  </w:num>
  <w:num w:numId="8">
    <w:abstractNumId w:val="3"/>
  </w:num>
  <w:num w:numId="9">
    <w:abstractNumId w:val="12"/>
  </w:num>
  <w:num w:numId="10">
    <w:abstractNumId w:val="7"/>
  </w:num>
  <w:num w:numId="11">
    <w:abstractNumId w:val="2"/>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2D6"/>
    <w:rsid w:val="00010355"/>
    <w:rsid w:val="0001312D"/>
    <w:rsid w:val="00013BD1"/>
    <w:rsid w:val="000168EF"/>
    <w:rsid w:val="00026096"/>
    <w:rsid w:val="000304F4"/>
    <w:rsid w:val="00030A4E"/>
    <w:rsid w:val="00033430"/>
    <w:rsid w:val="00033A9A"/>
    <w:rsid w:val="00033D5D"/>
    <w:rsid w:val="000353D8"/>
    <w:rsid w:val="00036049"/>
    <w:rsid w:val="000363EF"/>
    <w:rsid w:val="00036FC0"/>
    <w:rsid w:val="00037827"/>
    <w:rsid w:val="00041A51"/>
    <w:rsid w:val="00055856"/>
    <w:rsid w:val="00055D4B"/>
    <w:rsid w:val="00060EA7"/>
    <w:rsid w:val="00061469"/>
    <w:rsid w:val="00061CF3"/>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95DB9"/>
    <w:rsid w:val="000A30AB"/>
    <w:rsid w:val="000A67C9"/>
    <w:rsid w:val="000B1FC6"/>
    <w:rsid w:val="000B4D02"/>
    <w:rsid w:val="000B5E4F"/>
    <w:rsid w:val="000C4BC6"/>
    <w:rsid w:val="000C62A2"/>
    <w:rsid w:val="000C740C"/>
    <w:rsid w:val="000D1357"/>
    <w:rsid w:val="000D4CD2"/>
    <w:rsid w:val="000E10EF"/>
    <w:rsid w:val="000E2A81"/>
    <w:rsid w:val="000E76F1"/>
    <w:rsid w:val="000F0CB7"/>
    <w:rsid w:val="000F56D3"/>
    <w:rsid w:val="000F6B35"/>
    <w:rsid w:val="001069BC"/>
    <w:rsid w:val="00106EC9"/>
    <w:rsid w:val="00107E1C"/>
    <w:rsid w:val="00110F1A"/>
    <w:rsid w:val="0011202A"/>
    <w:rsid w:val="0011298A"/>
    <w:rsid w:val="00112CA4"/>
    <w:rsid w:val="00115D6C"/>
    <w:rsid w:val="00115D8F"/>
    <w:rsid w:val="00115E12"/>
    <w:rsid w:val="001163C8"/>
    <w:rsid w:val="0011658C"/>
    <w:rsid w:val="001178DB"/>
    <w:rsid w:val="00117FEB"/>
    <w:rsid w:val="001212E5"/>
    <w:rsid w:val="00121623"/>
    <w:rsid w:val="00126970"/>
    <w:rsid w:val="00126E81"/>
    <w:rsid w:val="00130EA0"/>
    <w:rsid w:val="00132A4D"/>
    <w:rsid w:val="00133127"/>
    <w:rsid w:val="0013465F"/>
    <w:rsid w:val="0013548A"/>
    <w:rsid w:val="00135685"/>
    <w:rsid w:val="00135C6B"/>
    <w:rsid w:val="00135D6F"/>
    <w:rsid w:val="00136BB0"/>
    <w:rsid w:val="0014346B"/>
    <w:rsid w:val="00145544"/>
    <w:rsid w:val="00147470"/>
    <w:rsid w:val="0015085B"/>
    <w:rsid w:val="00157BB2"/>
    <w:rsid w:val="0016265C"/>
    <w:rsid w:val="00163931"/>
    <w:rsid w:val="00163E6A"/>
    <w:rsid w:val="00164156"/>
    <w:rsid w:val="0016616B"/>
    <w:rsid w:val="001751FF"/>
    <w:rsid w:val="00182043"/>
    <w:rsid w:val="00186DB7"/>
    <w:rsid w:val="00190833"/>
    <w:rsid w:val="001915C9"/>
    <w:rsid w:val="00193F45"/>
    <w:rsid w:val="00195FAF"/>
    <w:rsid w:val="001A381B"/>
    <w:rsid w:val="001A76E8"/>
    <w:rsid w:val="001B09EC"/>
    <w:rsid w:val="001B0C94"/>
    <w:rsid w:val="001B20BF"/>
    <w:rsid w:val="001B210D"/>
    <w:rsid w:val="001B257D"/>
    <w:rsid w:val="001B28EF"/>
    <w:rsid w:val="001B3198"/>
    <w:rsid w:val="001B445E"/>
    <w:rsid w:val="001B4F67"/>
    <w:rsid w:val="001C24D4"/>
    <w:rsid w:val="001D3017"/>
    <w:rsid w:val="001D3E10"/>
    <w:rsid w:val="001D7996"/>
    <w:rsid w:val="001E20EB"/>
    <w:rsid w:val="001E49E3"/>
    <w:rsid w:val="001E78A2"/>
    <w:rsid w:val="001F0DF7"/>
    <w:rsid w:val="001F118C"/>
    <w:rsid w:val="001F1464"/>
    <w:rsid w:val="001F525F"/>
    <w:rsid w:val="001F5C6C"/>
    <w:rsid w:val="001F68DF"/>
    <w:rsid w:val="002003CF"/>
    <w:rsid w:val="0020364A"/>
    <w:rsid w:val="002039D9"/>
    <w:rsid w:val="002040B3"/>
    <w:rsid w:val="0020699C"/>
    <w:rsid w:val="00207DF4"/>
    <w:rsid w:val="0021127C"/>
    <w:rsid w:val="0021180D"/>
    <w:rsid w:val="00211F01"/>
    <w:rsid w:val="002154B5"/>
    <w:rsid w:val="00232E4B"/>
    <w:rsid w:val="002369EA"/>
    <w:rsid w:val="00241EA3"/>
    <w:rsid w:val="00243A90"/>
    <w:rsid w:val="00244FE4"/>
    <w:rsid w:val="00252181"/>
    <w:rsid w:val="00254BD0"/>
    <w:rsid w:val="00257294"/>
    <w:rsid w:val="002601E3"/>
    <w:rsid w:val="00263088"/>
    <w:rsid w:val="00264E4A"/>
    <w:rsid w:val="002701E7"/>
    <w:rsid w:val="00271B53"/>
    <w:rsid w:val="00272058"/>
    <w:rsid w:val="00273A96"/>
    <w:rsid w:val="00273EC4"/>
    <w:rsid w:val="002740AA"/>
    <w:rsid w:val="00275D25"/>
    <w:rsid w:val="00276F06"/>
    <w:rsid w:val="00277105"/>
    <w:rsid w:val="00277835"/>
    <w:rsid w:val="00277F69"/>
    <w:rsid w:val="00283322"/>
    <w:rsid w:val="002844D4"/>
    <w:rsid w:val="00287AB2"/>
    <w:rsid w:val="00294BC4"/>
    <w:rsid w:val="00294C6A"/>
    <w:rsid w:val="0029504B"/>
    <w:rsid w:val="0029526D"/>
    <w:rsid w:val="002960DE"/>
    <w:rsid w:val="00296973"/>
    <w:rsid w:val="00297786"/>
    <w:rsid w:val="002A15A9"/>
    <w:rsid w:val="002A163B"/>
    <w:rsid w:val="002A2EE6"/>
    <w:rsid w:val="002A39D6"/>
    <w:rsid w:val="002A4978"/>
    <w:rsid w:val="002A70AA"/>
    <w:rsid w:val="002B4065"/>
    <w:rsid w:val="002B5402"/>
    <w:rsid w:val="002B6D12"/>
    <w:rsid w:val="002C1BB9"/>
    <w:rsid w:val="002C22C0"/>
    <w:rsid w:val="002C334B"/>
    <w:rsid w:val="002C7A32"/>
    <w:rsid w:val="002D04A1"/>
    <w:rsid w:val="002D13DA"/>
    <w:rsid w:val="002D15AA"/>
    <w:rsid w:val="002D3C2B"/>
    <w:rsid w:val="002D3D4C"/>
    <w:rsid w:val="002D4177"/>
    <w:rsid w:val="002D4654"/>
    <w:rsid w:val="002D5195"/>
    <w:rsid w:val="002D5287"/>
    <w:rsid w:val="002D5CE3"/>
    <w:rsid w:val="002D5DAF"/>
    <w:rsid w:val="002E4616"/>
    <w:rsid w:val="002E4FB2"/>
    <w:rsid w:val="002E65C3"/>
    <w:rsid w:val="002E7448"/>
    <w:rsid w:val="002F0283"/>
    <w:rsid w:val="002F0694"/>
    <w:rsid w:val="002F2014"/>
    <w:rsid w:val="002F5E12"/>
    <w:rsid w:val="00301F6A"/>
    <w:rsid w:val="003033B5"/>
    <w:rsid w:val="00303AAA"/>
    <w:rsid w:val="003046A6"/>
    <w:rsid w:val="0030491F"/>
    <w:rsid w:val="00305395"/>
    <w:rsid w:val="0030555A"/>
    <w:rsid w:val="00311482"/>
    <w:rsid w:val="00312429"/>
    <w:rsid w:val="00315E7F"/>
    <w:rsid w:val="00320416"/>
    <w:rsid w:val="00321C8B"/>
    <w:rsid w:val="003229D9"/>
    <w:rsid w:val="0032555C"/>
    <w:rsid w:val="00332E81"/>
    <w:rsid w:val="00333D9B"/>
    <w:rsid w:val="003419ED"/>
    <w:rsid w:val="00353355"/>
    <w:rsid w:val="00353E60"/>
    <w:rsid w:val="0035403D"/>
    <w:rsid w:val="00355062"/>
    <w:rsid w:val="00355C9E"/>
    <w:rsid w:val="00356D06"/>
    <w:rsid w:val="00357197"/>
    <w:rsid w:val="00357547"/>
    <w:rsid w:val="003578A1"/>
    <w:rsid w:val="00360AE5"/>
    <w:rsid w:val="0036285D"/>
    <w:rsid w:val="00363616"/>
    <w:rsid w:val="0036445F"/>
    <w:rsid w:val="00366EDE"/>
    <w:rsid w:val="00372583"/>
    <w:rsid w:val="0038070F"/>
    <w:rsid w:val="00381FEC"/>
    <w:rsid w:val="0038714A"/>
    <w:rsid w:val="00387B7F"/>
    <w:rsid w:val="003905CF"/>
    <w:rsid w:val="00390DB9"/>
    <w:rsid w:val="00393216"/>
    <w:rsid w:val="00393490"/>
    <w:rsid w:val="00394905"/>
    <w:rsid w:val="00394B4D"/>
    <w:rsid w:val="003A00A0"/>
    <w:rsid w:val="003A46E8"/>
    <w:rsid w:val="003A751E"/>
    <w:rsid w:val="003B0781"/>
    <w:rsid w:val="003B0C76"/>
    <w:rsid w:val="003B19AB"/>
    <w:rsid w:val="003B45C8"/>
    <w:rsid w:val="003B509F"/>
    <w:rsid w:val="003C3640"/>
    <w:rsid w:val="003C5B9B"/>
    <w:rsid w:val="003C671B"/>
    <w:rsid w:val="003D04ED"/>
    <w:rsid w:val="003D0FA0"/>
    <w:rsid w:val="003D145A"/>
    <w:rsid w:val="003D3D17"/>
    <w:rsid w:val="003D4C74"/>
    <w:rsid w:val="003E3ED1"/>
    <w:rsid w:val="003E673D"/>
    <w:rsid w:val="003E69F0"/>
    <w:rsid w:val="003E6FBF"/>
    <w:rsid w:val="003F46B3"/>
    <w:rsid w:val="003F59B8"/>
    <w:rsid w:val="003F6084"/>
    <w:rsid w:val="003F72FE"/>
    <w:rsid w:val="003F7E39"/>
    <w:rsid w:val="003F7E72"/>
    <w:rsid w:val="00400357"/>
    <w:rsid w:val="004060DF"/>
    <w:rsid w:val="00413E7C"/>
    <w:rsid w:val="00423491"/>
    <w:rsid w:val="004259AC"/>
    <w:rsid w:val="00430AA0"/>
    <w:rsid w:val="0043264C"/>
    <w:rsid w:val="00432680"/>
    <w:rsid w:val="00432958"/>
    <w:rsid w:val="0043305D"/>
    <w:rsid w:val="00436681"/>
    <w:rsid w:val="004378D4"/>
    <w:rsid w:val="00437C7F"/>
    <w:rsid w:val="00442337"/>
    <w:rsid w:val="00450767"/>
    <w:rsid w:val="00456D42"/>
    <w:rsid w:val="00462E5E"/>
    <w:rsid w:val="00464668"/>
    <w:rsid w:val="00464DED"/>
    <w:rsid w:val="0046670C"/>
    <w:rsid w:val="004717A6"/>
    <w:rsid w:val="004748CD"/>
    <w:rsid w:val="0047529E"/>
    <w:rsid w:val="004754C8"/>
    <w:rsid w:val="00475959"/>
    <w:rsid w:val="00477371"/>
    <w:rsid w:val="00477403"/>
    <w:rsid w:val="0048181C"/>
    <w:rsid w:val="00486E4C"/>
    <w:rsid w:val="00487CB6"/>
    <w:rsid w:val="00493FFB"/>
    <w:rsid w:val="00495156"/>
    <w:rsid w:val="00495301"/>
    <w:rsid w:val="004963EE"/>
    <w:rsid w:val="00497B3E"/>
    <w:rsid w:val="004A335A"/>
    <w:rsid w:val="004A4533"/>
    <w:rsid w:val="004A4FA2"/>
    <w:rsid w:val="004B0171"/>
    <w:rsid w:val="004B2EBD"/>
    <w:rsid w:val="004B55DF"/>
    <w:rsid w:val="004B727E"/>
    <w:rsid w:val="004C0B8C"/>
    <w:rsid w:val="004C42A6"/>
    <w:rsid w:val="004C4791"/>
    <w:rsid w:val="004D10F1"/>
    <w:rsid w:val="004D2682"/>
    <w:rsid w:val="004D2EF9"/>
    <w:rsid w:val="004E0B3D"/>
    <w:rsid w:val="004E1639"/>
    <w:rsid w:val="004E2A17"/>
    <w:rsid w:val="004E7042"/>
    <w:rsid w:val="004F3698"/>
    <w:rsid w:val="004F66AB"/>
    <w:rsid w:val="004F6B24"/>
    <w:rsid w:val="004F7DA9"/>
    <w:rsid w:val="005008F4"/>
    <w:rsid w:val="00500B22"/>
    <w:rsid w:val="00500D3C"/>
    <w:rsid w:val="00504AB7"/>
    <w:rsid w:val="00506209"/>
    <w:rsid w:val="005062A6"/>
    <w:rsid w:val="00507761"/>
    <w:rsid w:val="00514576"/>
    <w:rsid w:val="005170C6"/>
    <w:rsid w:val="005209BA"/>
    <w:rsid w:val="005232C8"/>
    <w:rsid w:val="0052562A"/>
    <w:rsid w:val="00526AF9"/>
    <w:rsid w:val="00530715"/>
    <w:rsid w:val="005318DA"/>
    <w:rsid w:val="00532AAE"/>
    <w:rsid w:val="00536657"/>
    <w:rsid w:val="00541977"/>
    <w:rsid w:val="00543C2C"/>
    <w:rsid w:val="0054411F"/>
    <w:rsid w:val="00544AAA"/>
    <w:rsid w:val="00547ED7"/>
    <w:rsid w:val="00551710"/>
    <w:rsid w:val="005563BF"/>
    <w:rsid w:val="0055682A"/>
    <w:rsid w:val="00557261"/>
    <w:rsid w:val="00561D51"/>
    <w:rsid w:val="00561F4F"/>
    <w:rsid w:val="0056606A"/>
    <w:rsid w:val="005746E6"/>
    <w:rsid w:val="005755A0"/>
    <w:rsid w:val="005773BD"/>
    <w:rsid w:val="00581C89"/>
    <w:rsid w:val="00582493"/>
    <w:rsid w:val="00584656"/>
    <w:rsid w:val="00584CCD"/>
    <w:rsid w:val="00590933"/>
    <w:rsid w:val="005970C7"/>
    <w:rsid w:val="005A0D83"/>
    <w:rsid w:val="005A6598"/>
    <w:rsid w:val="005A7285"/>
    <w:rsid w:val="005B0090"/>
    <w:rsid w:val="005B1A11"/>
    <w:rsid w:val="005B4CA8"/>
    <w:rsid w:val="005C33C8"/>
    <w:rsid w:val="005C6FDA"/>
    <w:rsid w:val="005D03E4"/>
    <w:rsid w:val="005D34E8"/>
    <w:rsid w:val="005D40A5"/>
    <w:rsid w:val="005D72BD"/>
    <w:rsid w:val="005E1D37"/>
    <w:rsid w:val="005E5233"/>
    <w:rsid w:val="005E7F2A"/>
    <w:rsid w:val="005F04A7"/>
    <w:rsid w:val="005F2ED3"/>
    <w:rsid w:val="005F4007"/>
    <w:rsid w:val="0060042A"/>
    <w:rsid w:val="00601E84"/>
    <w:rsid w:val="00602AE3"/>
    <w:rsid w:val="0060628E"/>
    <w:rsid w:val="0060718C"/>
    <w:rsid w:val="00610418"/>
    <w:rsid w:val="00611FF0"/>
    <w:rsid w:val="00613571"/>
    <w:rsid w:val="00614650"/>
    <w:rsid w:val="0061690A"/>
    <w:rsid w:val="0062369F"/>
    <w:rsid w:val="00624E99"/>
    <w:rsid w:val="00626783"/>
    <w:rsid w:val="006277C2"/>
    <w:rsid w:val="006321BB"/>
    <w:rsid w:val="0063238F"/>
    <w:rsid w:val="00645F7B"/>
    <w:rsid w:val="006519AD"/>
    <w:rsid w:val="00651BA6"/>
    <w:rsid w:val="00653CE4"/>
    <w:rsid w:val="00656B84"/>
    <w:rsid w:val="00656EEC"/>
    <w:rsid w:val="00660AD0"/>
    <w:rsid w:val="00663A2C"/>
    <w:rsid w:val="006652AC"/>
    <w:rsid w:val="0066609B"/>
    <w:rsid w:val="006673C8"/>
    <w:rsid w:val="0067600E"/>
    <w:rsid w:val="00680960"/>
    <w:rsid w:val="006817C0"/>
    <w:rsid w:val="00682D0C"/>
    <w:rsid w:val="006874D7"/>
    <w:rsid w:val="006914EC"/>
    <w:rsid w:val="0069225C"/>
    <w:rsid w:val="0069351A"/>
    <w:rsid w:val="00696C78"/>
    <w:rsid w:val="00697139"/>
    <w:rsid w:val="00697531"/>
    <w:rsid w:val="006A0541"/>
    <w:rsid w:val="006A0B79"/>
    <w:rsid w:val="006A0C16"/>
    <w:rsid w:val="006A414C"/>
    <w:rsid w:val="006A48D1"/>
    <w:rsid w:val="006A4E58"/>
    <w:rsid w:val="006A6BAE"/>
    <w:rsid w:val="006A7BE9"/>
    <w:rsid w:val="006B0DA4"/>
    <w:rsid w:val="006B18B1"/>
    <w:rsid w:val="006B374F"/>
    <w:rsid w:val="006B3CCF"/>
    <w:rsid w:val="006B4697"/>
    <w:rsid w:val="006B7252"/>
    <w:rsid w:val="006C00A6"/>
    <w:rsid w:val="006D1E14"/>
    <w:rsid w:val="006D5F99"/>
    <w:rsid w:val="006D6409"/>
    <w:rsid w:val="006D6A41"/>
    <w:rsid w:val="006D7088"/>
    <w:rsid w:val="006D7D3F"/>
    <w:rsid w:val="006E0E9B"/>
    <w:rsid w:val="006E2C88"/>
    <w:rsid w:val="006E4286"/>
    <w:rsid w:val="006E5150"/>
    <w:rsid w:val="006E5734"/>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41BE1"/>
    <w:rsid w:val="007421CA"/>
    <w:rsid w:val="00744BBF"/>
    <w:rsid w:val="007452B0"/>
    <w:rsid w:val="007460CC"/>
    <w:rsid w:val="0075258C"/>
    <w:rsid w:val="00753BC4"/>
    <w:rsid w:val="007540B3"/>
    <w:rsid w:val="00757B78"/>
    <w:rsid w:val="007657CA"/>
    <w:rsid w:val="00765A6D"/>
    <w:rsid w:val="007704DF"/>
    <w:rsid w:val="00771587"/>
    <w:rsid w:val="00772911"/>
    <w:rsid w:val="007800B1"/>
    <w:rsid w:val="00782E2E"/>
    <w:rsid w:val="00784438"/>
    <w:rsid w:val="00785154"/>
    <w:rsid w:val="0078735F"/>
    <w:rsid w:val="0078767C"/>
    <w:rsid w:val="00787F2F"/>
    <w:rsid w:val="0079058E"/>
    <w:rsid w:val="00791013"/>
    <w:rsid w:val="00791034"/>
    <w:rsid w:val="00793D06"/>
    <w:rsid w:val="00796E93"/>
    <w:rsid w:val="00797B5D"/>
    <w:rsid w:val="007A3698"/>
    <w:rsid w:val="007A59FA"/>
    <w:rsid w:val="007B46D0"/>
    <w:rsid w:val="007B47A8"/>
    <w:rsid w:val="007B6E8A"/>
    <w:rsid w:val="007C0624"/>
    <w:rsid w:val="007C1DE4"/>
    <w:rsid w:val="007C290A"/>
    <w:rsid w:val="007C2FF6"/>
    <w:rsid w:val="007D3673"/>
    <w:rsid w:val="007D523B"/>
    <w:rsid w:val="007E0D8B"/>
    <w:rsid w:val="007E121F"/>
    <w:rsid w:val="007E17A4"/>
    <w:rsid w:val="007E3653"/>
    <w:rsid w:val="007E4BE6"/>
    <w:rsid w:val="007E6F86"/>
    <w:rsid w:val="007F04A7"/>
    <w:rsid w:val="007F1AAC"/>
    <w:rsid w:val="007F20E0"/>
    <w:rsid w:val="007F6D8B"/>
    <w:rsid w:val="007F740D"/>
    <w:rsid w:val="007F787B"/>
    <w:rsid w:val="00805CA3"/>
    <w:rsid w:val="008113E2"/>
    <w:rsid w:val="00811936"/>
    <w:rsid w:val="00812C94"/>
    <w:rsid w:val="008133D3"/>
    <w:rsid w:val="00814846"/>
    <w:rsid w:val="008162DC"/>
    <w:rsid w:val="00816594"/>
    <w:rsid w:val="008169E3"/>
    <w:rsid w:val="008201B8"/>
    <w:rsid w:val="0082045A"/>
    <w:rsid w:val="00821DF7"/>
    <w:rsid w:val="00824BAD"/>
    <w:rsid w:val="008265A5"/>
    <w:rsid w:val="0083019C"/>
    <w:rsid w:val="0083137B"/>
    <w:rsid w:val="00831C65"/>
    <w:rsid w:val="0083715D"/>
    <w:rsid w:val="00842C53"/>
    <w:rsid w:val="00846D79"/>
    <w:rsid w:val="00847BF6"/>
    <w:rsid w:val="0085005E"/>
    <w:rsid w:val="008503D3"/>
    <w:rsid w:val="00851371"/>
    <w:rsid w:val="008527E1"/>
    <w:rsid w:val="00853C4C"/>
    <w:rsid w:val="00860AF9"/>
    <w:rsid w:val="00860B62"/>
    <w:rsid w:val="00860BB7"/>
    <w:rsid w:val="00863BF8"/>
    <w:rsid w:val="00864BD1"/>
    <w:rsid w:val="00870DB8"/>
    <w:rsid w:val="0087118F"/>
    <w:rsid w:val="008717C8"/>
    <w:rsid w:val="00873AEA"/>
    <w:rsid w:val="00874934"/>
    <w:rsid w:val="00877629"/>
    <w:rsid w:val="0088347C"/>
    <w:rsid w:val="0088365A"/>
    <w:rsid w:val="00883BDE"/>
    <w:rsid w:val="00884F91"/>
    <w:rsid w:val="008876A9"/>
    <w:rsid w:val="00891205"/>
    <w:rsid w:val="008947EF"/>
    <w:rsid w:val="008959DA"/>
    <w:rsid w:val="008975F7"/>
    <w:rsid w:val="008A0ED0"/>
    <w:rsid w:val="008A2BB2"/>
    <w:rsid w:val="008A32FE"/>
    <w:rsid w:val="008A5821"/>
    <w:rsid w:val="008A5BEE"/>
    <w:rsid w:val="008A5FA8"/>
    <w:rsid w:val="008A67F7"/>
    <w:rsid w:val="008B1034"/>
    <w:rsid w:val="008B1B4E"/>
    <w:rsid w:val="008B1EC4"/>
    <w:rsid w:val="008B2B97"/>
    <w:rsid w:val="008C09F0"/>
    <w:rsid w:val="008C356C"/>
    <w:rsid w:val="008C494E"/>
    <w:rsid w:val="008C4C93"/>
    <w:rsid w:val="008C51C4"/>
    <w:rsid w:val="008C5EAF"/>
    <w:rsid w:val="008C70EE"/>
    <w:rsid w:val="008D35C4"/>
    <w:rsid w:val="008E02E8"/>
    <w:rsid w:val="008E36EA"/>
    <w:rsid w:val="008F375C"/>
    <w:rsid w:val="008F41C0"/>
    <w:rsid w:val="008F5A43"/>
    <w:rsid w:val="008F7F6F"/>
    <w:rsid w:val="0090431D"/>
    <w:rsid w:val="00904BD0"/>
    <w:rsid w:val="00905994"/>
    <w:rsid w:val="00907563"/>
    <w:rsid w:val="00907799"/>
    <w:rsid w:val="0091069D"/>
    <w:rsid w:val="00914B9E"/>
    <w:rsid w:val="00916AEE"/>
    <w:rsid w:val="00916EFA"/>
    <w:rsid w:val="00921921"/>
    <w:rsid w:val="00933AAA"/>
    <w:rsid w:val="00935E98"/>
    <w:rsid w:val="00935F99"/>
    <w:rsid w:val="00937213"/>
    <w:rsid w:val="0094180D"/>
    <w:rsid w:val="009428A4"/>
    <w:rsid w:val="009461DE"/>
    <w:rsid w:val="00946753"/>
    <w:rsid w:val="00947DB8"/>
    <w:rsid w:val="00952F08"/>
    <w:rsid w:val="009556F1"/>
    <w:rsid w:val="009560BA"/>
    <w:rsid w:val="00957976"/>
    <w:rsid w:val="009647EA"/>
    <w:rsid w:val="009707CB"/>
    <w:rsid w:val="00972B2D"/>
    <w:rsid w:val="00975E5F"/>
    <w:rsid w:val="0097630F"/>
    <w:rsid w:val="00976CC7"/>
    <w:rsid w:val="0098445A"/>
    <w:rsid w:val="009847D9"/>
    <w:rsid w:val="009849B5"/>
    <w:rsid w:val="00985162"/>
    <w:rsid w:val="0098571A"/>
    <w:rsid w:val="00986F80"/>
    <w:rsid w:val="00987621"/>
    <w:rsid w:val="0099050D"/>
    <w:rsid w:val="00990EE4"/>
    <w:rsid w:val="009928AF"/>
    <w:rsid w:val="00993E68"/>
    <w:rsid w:val="00995221"/>
    <w:rsid w:val="009A0D50"/>
    <w:rsid w:val="009A4BB0"/>
    <w:rsid w:val="009A75F8"/>
    <w:rsid w:val="009B0616"/>
    <w:rsid w:val="009B3D56"/>
    <w:rsid w:val="009B4E49"/>
    <w:rsid w:val="009B6FE6"/>
    <w:rsid w:val="009B794E"/>
    <w:rsid w:val="009B7CA5"/>
    <w:rsid w:val="009C0A67"/>
    <w:rsid w:val="009C2185"/>
    <w:rsid w:val="009C3086"/>
    <w:rsid w:val="009C3F68"/>
    <w:rsid w:val="009C4426"/>
    <w:rsid w:val="009C4DFE"/>
    <w:rsid w:val="009C4E73"/>
    <w:rsid w:val="009C5AC8"/>
    <w:rsid w:val="009C5FD2"/>
    <w:rsid w:val="009D1587"/>
    <w:rsid w:val="009D3217"/>
    <w:rsid w:val="009D42A7"/>
    <w:rsid w:val="009D538A"/>
    <w:rsid w:val="009D58EE"/>
    <w:rsid w:val="009D5E08"/>
    <w:rsid w:val="009E3AD9"/>
    <w:rsid w:val="009E4D57"/>
    <w:rsid w:val="009E5001"/>
    <w:rsid w:val="009F0E20"/>
    <w:rsid w:val="009F323C"/>
    <w:rsid w:val="00A02999"/>
    <w:rsid w:val="00A1132E"/>
    <w:rsid w:val="00A15428"/>
    <w:rsid w:val="00A15C57"/>
    <w:rsid w:val="00A1721E"/>
    <w:rsid w:val="00A20458"/>
    <w:rsid w:val="00A21511"/>
    <w:rsid w:val="00A223CC"/>
    <w:rsid w:val="00A23ACB"/>
    <w:rsid w:val="00A24B60"/>
    <w:rsid w:val="00A259B0"/>
    <w:rsid w:val="00A30860"/>
    <w:rsid w:val="00A310D0"/>
    <w:rsid w:val="00A32269"/>
    <w:rsid w:val="00A322FE"/>
    <w:rsid w:val="00A3358C"/>
    <w:rsid w:val="00A3394C"/>
    <w:rsid w:val="00A405BE"/>
    <w:rsid w:val="00A46DCF"/>
    <w:rsid w:val="00A51BF9"/>
    <w:rsid w:val="00A523AA"/>
    <w:rsid w:val="00A540A1"/>
    <w:rsid w:val="00A56DF9"/>
    <w:rsid w:val="00A60E89"/>
    <w:rsid w:val="00A6155B"/>
    <w:rsid w:val="00A71C1D"/>
    <w:rsid w:val="00A75D21"/>
    <w:rsid w:val="00A934C5"/>
    <w:rsid w:val="00AA0713"/>
    <w:rsid w:val="00AA2445"/>
    <w:rsid w:val="00AA2758"/>
    <w:rsid w:val="00AA694D"/>
    <w:rsid w:val="00AB0A45"/>
    <w:rsid w:val="00AB1674"/>
    <w:rsid w:val="00AB30BF"/>
    <w:rsid w:val="00AB4416"/>
    <w:rsid w:val="00AB5682"/>
    <w:rsid w:val="00AB6301"/>
    <w:rsid w:val="00AB711A"/>
    <w:rsid w:val="00AC1150"/>
    <w:rsid w:val="00AC19A4"/>
    <w:rsid w:val="00AC1DD7"/>
    <w:rsid w:val="00AD5479"/>
    <w:rsid w:val="00AE3646"/>
    <w:rsid w:val="00AE3D3D"/>
    <w:rsid w:val="00AE64AF"/>
    <w:rsid w:val="00AE783D"/>
    <w:rsid w:val="00AE7C0F"/>
    <w:rsid w:val="00AE7C9C"/>
    <w:rsid w:val="00AF18B3"/>
    <w:rsid w:val="00AF4655"/>
    <w:rsid w:val="00AF49DD"/>
    <w:rsid w:val="00AF767B"/>
    <w:rsid w:val="00B02675"/>
    <w:rsid w:val="00B02C4C"/>
    <w:rsid w:val="00B0636B"/>
    <w:rsid w:val="00B110CA"/>
    <w:rsid w:val="00B11407"/>
    <w:rsid w:val="00B11D9F"/>
    <w:rsid w:val="00B13631"/>
    <w:rsid w:val="00B14117"/>
    <w:rsid w:val="00B15342"/>
    <w:rsid w:val="00B161E9"/>
    <w:rsid w:val="00B16E97"/>
    <w:rsid w:val="00B20F0E"/>
    <w:rsid w:val="00B218AF"/>
    <w:rsid w:val="00B22A73"/>
    <w:rsid w:val="00B23779"/>
    <w:rsid w:val="00B26B72"/>
    <w:rsid w:val="00B31B00"/>
    <w:rsid w:val="00B35061"/>
    <w:rsid w:val="00B36644"/>
    <w:rsid w:val="00B36935"/>
    <w:rsid w:val="00B43B04"/>
    <w:rsid w:val="00B44934"/>
    <w:rsid w:val="00B4526F"/>
    <w:rsid w:val="00B4568C"/>
    <w:rsid w:val="00B4622F"/>
    <w:rsid w:val="00B46BE4"/>
    <w:rsid w:val="00B50AF5"/>
    <w:rsid w:val="00B518E7"/>
    <w:rsid w:val="00B52C08"/>
    <w:rsid w:val="00B53C94"/>
    <w:rsid w:val="00B53E43"/>
    <w:rsid w:val="00B57C4A"/>
    <w:rsid w:val="00B57C4D"/>
    <w:rsid w:val="00B606CC"/>
    <w:rsid w:val="00B60FF1"/>
    <w:rsid w:val="00B61F8C"/>
    <w:rsid w:val="00B62716"/>
    <w:rsid w:val="00B6634C"/>
    <w:rsid w:val="00B67059"/>
    <w:rsid w:val="00B67CE5"/>
    <w:rsid w:val="00B723FA"/>
    <w:rsid w:val="00B74130"/>
    <w:rsid w:val="00B755CC"/>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5FC7"/>
    <w:rsid w:val="00BC602C"/>
    <w:rsid w:val="00BC639D"/>
    <w:rsid w:val="00BD0FAD"/>
    <w:rsid w:val="00BD4DC8"/>
    <w:rsid w:val="00BD6BD4"/>
    <w:rsid w:val="00BD6E44"/>
    <w:rsid w:val="00BE0ED3"/>
    <w:rsid w:val="00BE56E6"/>
    <w:rsid w:val="00BE7AA8"/>
    <w:rsid w:val="00BE7CC5"/>
    <w:rsid w:val="00BF20C8"/>
    <w:rsid w:val="00BF2233"/>
    <w:rsid w:val="00BF3C6F"/>
    <w:rsid w:val="00C01333"/>
    <w:rsid w:val="00C01602"/>
    <w:rsid w:val="00C04644"/>
    <w:rsid w:val="00C15513"/>
    <w:rsid w:val="00C160F5"/>
    <w:rsid w:val="00C16841"/>
    <w:rsid w:val="00C16893"/>
    <w:rsid w:val="00C2356F"/>
    <w:rsid w:val="00C23BBD"/>
    <w:rsid w:val="00C23D85"/>
    <w:rsid w:val="00C31A78"/>
    <w:rsid w:val="00C31DDD"/>
    <w:rsid w:val="00C35DD4"/>
    <w:rsid w:val="00C37293"/>
    <w:rsid w:val="00C37789"/>
    <w:rsid w:val="00C379EA"/>
    <w:rsid w:val="00C41F31"/>
    <w:rsid w:val="00C4231D"/>
    <w:rsid w:val="00C44E9B"/>
    <w:rsid w:val="00C4530C"/>
    <w:rsid w:val="00C456DF"/>
    <w:rsid w:val="00C45911"/>
    <w:rsid w:val="00C46174"/>
    <w:rsid w:val="00C4639F"/>
    <w:rsid w:val="00C5303F"/>
    <w:rsid w:val="00C65BC4"/>
    <w:rsid w:val="00C66D39"/>
    <w:rsid w:val="00C6745A"/>
    <w:rsid w:val="00C7153B"/>
    <w:rsid w:val="00C74270"/>
    <w:rsid w:val="00C76052"/>
    <w:rsid w:val="00C77A1E"/>
    <w:rsid w:val="00C86E75"/>
    <w:rsid w:val="00C9045F"/>
    <w:rsid w:val="00C91FDA"/>
    <w:rsid w:val="00C931C0"/>
    <w:rsid w:val="00C94147"/>
    <w:rsid w:val="00C95264"/>
    <w:rsid w:val="00C96167"/>
    <w:rsid w:val="00C96EC9"/>
    <w:rsid w:val="00CA07A1"/>
    <w:rsid w:val="00CA386D"/>
    <w:rsid w:val="00CA56FB"/>
    <w:rsid w:val="00CB14DB"/>
    <w:rsid w:val="00CB1A74"/>
    <w:rsid w:val="00CB7489"/>
    <w:rsid w:val="00CB7643"/>
    <w:rsid w:val="00CC2426"/>
    <w:rsid w:val="00CC446F"/>
    <w:rsid w:val="00CC5BFF"/>
    <w:rsid w:val="00CD045A"/>
    <w:rsid w:val="00CD2434"/>
    <w:rsid w:val="00CD5AF2"/>
    <w:rsid w:val="00CD5CC8"/>
    <w:rsid w:val="00CD6610"/>
    <w:rsid w:val="00CE19D0"/>
    <w:rsid w:val="00CE293F"/>
    <w:rsid w:val="00CE2E08"/>
    <w:rsid w:val="00CF6E3A"/>
    <w:rsid w:val="00D003ED"/>
    <w:rsid w:val="00D01348"/>
    <w:rsid w:val="00D040E9"/>
    <w:rsid w:val="00D04945"/>
    <w:rsid w:val="00D04F36"/>
    <w:rsid w:val="00D0559C"/>
    <w:rsid w:val="00D05C1A"/>
    <w:rsid w:val="00D06F97"/>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849"/>
    <w:rsid w:val="00D4316C"/>
    <w:rsid w:val="00D4357F"/>
    <w:rsid w:val="00D43A5E"/>
    <w:rsid w:val="00D449E7"/>
    <w:rsid w:val="00D45445"/>
    <w:rsid w:val="00D50242"/>
    <w:rsid w:val="00D50C12"/>
    <w:rsid w:val="00D51866"/>
    <w:rsid w:val="00D51BCB"/>
    <w:rsid w:val="00D52621"/>
    <w:rsid w:val="00D60CB2"/>
    <w:rsid w:val="00D6148C"/>
    <w:rsid w:val="00D654C8"/>
    <w:rsid w:val="00D720AC"/>
    <w:rsid w:val="00D74045"/>
    <w:rsid w:val="00D745C5"/>
    <w:rsid w:val="00D747F9"/>
    <w:rsid w:val="00D74B0E"/>
    <w:rsid w:val="00D74DBE"/>
    <w:rsid w:val="00D766A2"/>
    <w:rsid w:val="00D77412"/>
    <w:rsid w:val="00D800D9"/>
    <w:rsid w:val="00D8329D"/>
    <w:rsid w:val="00D86728"/>
    <w:rsid w:val="00D90471"/>
    <w:rsid w:val="00D91409"/>
    <w:rsid w:val="00D93257"/>
    <w:rsid w:val="00D941AA"/>
    <w:rsid w:val="00D94732"/>
    <w:rsid w:val="00D9560C"/>
    <w:rsid w:val="00D96405"/>
    <w:rsid w:val="00D976CC"/>
    <w:rsid w:val="00D97DA2"/>
    <w:rsid w:val="00DA2915"/>
    <w:rsid w:val="00DA2AAD"/>
    <w:rsid w:val="00DA2E32"/>
    <w:rsid w:val="00DA5327"/>
    <w:rsid w:val="00DA7468"/>
    <w:rsid w:val="00DA7CFA"/>
    <w:rsid w:val="00DB0F58"/>
    <w:rsid w:val="00DB2A9F"/>
    <w:rsid w:val="00DB728D"/>
    <w:rsid w:val="00DC132B"/>
    <w:rsid w:val="00DC37DB"/>
    <w:rsid w:val="00DC43BD"/>
    <w:rsid w:val="00DC442F"/>
    <w:rsid w:val="00DC44FD"/>
    <w:rsid w:val="00DC480E"/>
    <w:rsid w:val="00DC73F2"/>
    <w:rsid w:val="00DD3CB2"/>
    <w:rsid w:val="00DD4A8D"/>
    <w:rsid w:val="00DD54CC"/>
    <w:rsid w:val="00DE0025"/>
    <w:rsid w:val="00DE1090"/>
    <w:rsid w:val="00DE15E8"/>
    <w:rsid w:val="00DE1C1B"/>
    <w:rsid w:val="00DE29C7"/>
    <w:rsid w:val="00DE4878"/>
    <w:rsid w:val="00DE6540"/>
    <w:rsid w:val="00DE7466"/>
    <w:rsid w:val="00DF08EC"/>
    <w:rsid w:val="00E02E19"/>
    <w:rsid w:val="00E05E8D"/>
    <w:rsid w:val="00E107B4"/>
    <w:rsid w:val="00E11485"/>
    <w:rsid w:val="00E12226"/>
    <w:rsid w:val="00E15059"/>
    <w:rsid w:val="00E2087D"/>
    <w:rsid w:val="00E20B14"/>
    <w:rsid w:val="00E20BBC"/>
    <w:rsid w:val="00E2348D"/>
    <w:rsid w:val="00E315A4"/>
    <w:rsid w:val="00E33021"/>
    <w:rsid w:val="00E3319A"/>
    <w:rsid w:val="00E33FB6"/>
    <w:rsid w:val="00E42055"/>
    <w:rsid w:val="00E435B8"/>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2760"/>
    <w:rsid w:val="00EB3DA5"/>
    <w:rsid w:val="00EB6602"/>
    <w:rsid w:val="00EB6D0F"/>
    <w:rsid w:val="00EB7164"/>
    <w:rsid w:val="00EC0DD9"/>
    <w:rsid w:val="00EC76CC"/>
    <w:rsid w:val="00ED1C33"/>
    <w:rsid w:val="00ED2ABA"/>
    <w:rsid w:val="00ED4758"/>
    <w:rsid w:val="00ED5170"/>
    <w:rsid w:val="00ED56E6"/>
    <w:rsid w:val="00ED5E48"/>
    <w:rsid w:val="00ED657A"/>
    <w:rsid w:val="00ED6C9C"/>
    <w:rsid w:val="00ED7ABD"/>
    <w:rsid w:val="00EE1AD9"/>
    <w:rsid w:val="00EE40B1"/>
    <w:rsid w:val="00EE61AA"/>
    <w:rsid w:val="00EF1147"/>
    <w:rsid w:val="00EF1D79"/>
    <w:rsid w:val="00EF446B"/>
    <w:rsid w:val="00EF5C7A"/>
    <w:rsid w:val="00EF6234"/>
    <w:rsid w:val="00EF74FF"/>
    <w:rsid w:val="00F0481C"/>
    <w:rsid w:val="00F06ECF"/>
    <w:rsid w:val="00F075FE"/>
    <w:rsid w:val="00F121C5"/>
    <w:rsid w:val="00F13BC6"/>
    <w:rsid w:val="00F13F2A"/>
    <w:rsid w:val="00F14A94"/>
    <w:rsid w:val="00F154AA"/>
    <w:rsid w:val="00F15B97"/>
    <w:rsid w:val="00F17348"/>
    <w:rsid w:val="00F2013E"/>
    <w:rsid w:val="00F2517B"/>
    <w:rsid w:val="00F31893"/>
    <w:rsid w:val="00F32079"/>
    <w:rsid w:val="00F32391"/>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7D25"/>
    <w:rsid w:val="00F60809"/>
    <w:rsid w:val="00F640A1"/>
    <w:rsid w:val="00F7165A"/>
    <w:rsid w:val="00F7204C"/>
    <w:rsid w:val="00F8016C"/>
    <w:rsid w:val="00F80514"/>
    <w:rsid w:val="00F806FE"/>
    <w:rsid w:val="00F80F00"/>
    <w:rsid w:val="00F830F9"/>
    <w:rsid w:val="00F9037C"/>
    <w:rsid w:val="00F9725D"/>
    <w:rsid w:val="00F979AB"/>
    <w:rsid w:val="00FA10F9"/>
    <w:rsid w:val="00FA1C0D"/>
    <w:rsid w:val="00FA2D86"/>
    <w:rsid w:val="00FA2FC7"/>
    <w:rsid w:val="00FA3894"/>
    <w:rsid w:val="00FA6D30"/>
    <w:rsid w:val="00FA7F3B"/>
    <w:rsid w:val="00FB113C"/>
    <w:rsid w:val="00FB225A"/>
    <w:rsid w:val="00FB4EF3"/>
    <w:rsid w:val="00FB7812"/>
    <w:rsid w:val="00FC1A7D"/>
    <w:rsid w:val="00FC4F2B"/>
    <w:rsid w:val="00FC75A8"/>
    <w:rsid w:val="00FC7F10"/>
    <w:rsid w:val="00FD0592"/>
    <w:rsid w:val="00FD3651"/>
    <w:rsid w:val="00FD4595"/>
    <w:rsid w:val="00FD55B7"/>
    <w:rsid w:val="00FE012E"/>
    <w:rsid w:val="00FE04BC"/>
    <w:rsid w:val="00FE0903"/>
    <w:rsid w:val="00FE20FC"/>
    <w:rsid w:val="00FE30A9"/>
    <w:rsid w:val="00FE41DB"/>
    <w:rsid w:val="00FE5680"/>
    <w:rsid w:val="00FE6344"/>
    <w:rsid w:val="00FE63AD"/>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1EFD"/>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99"/>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semiHidden/>
    <w:rsid w:val="00791034"/>
    <w:rPr>
      <w:sz w:val="20"/>
      <w:szCs w:val="20"/>
    </w:rPr>
  </w:style>
  <w:style w:type="character" w:styleId="Vresatsauce">
    <w:name w:val="footnote reference"/>
    <w:uiPriority w:val="99"/>
    <w:semiHidden/>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547">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760978392">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ja.lv" TargetMode="External"/><Relationship Id="rId4" Type="http://schemas.openxmlformats.org/officeDocument/2006/relationships/settings" Target="settings.xml"/><Relationship Id="rId9" Type="http://schemas.openxmlformats.org/officeDocument/2006/relationships/hyperlink" Target="mailto:roja@r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65FA-3B67-4F47-B8C3-29A051C2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6577</Words>
  <Characters>3749</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2018-10-23T13:51:00Z</cp:lastPrinted>
  <dcterms:created xsi:type="dcterms:W3CDTF">2019-03-22T12:23:00Z</dcterms:created>
  <dcterms:modified xsi:type="dcterms:W3CDTF">2019-03-22T12:34:00Z</dcterms:modified>
  <dc:language>lv-LV</dc:language>
</cp:coreProperties>
</file>